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C9" w:rsidRPr="008A3FC9" w:rsidRDefault="008A3FC9" w:rsidP="008A3FC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3FC9">
        <w:rPr>
          <w:rFonts w:ascii="宋体" w:eastAsia="宋体" w:hAnsi="宋体" w:cs="宋体" w:hint="eastAsia"/>
          <w:kern w:val="0"/>
          <w:sz w:val="24"/>
          <w:szCs w:val="24"/>
        </w:rPr>
        <w:t>附件2 其他项目支出绩效自评表</w:t>
      </w:r>
    </w:p>
    <w:p w:rsidR="008A3FC9" w:rsidRPr="008A3FC9" w:rsidRDefault="008A3FC9" w:rsidP="008A3FC9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8A3FC9" w:rsidRPr="008A3FC9" w:rsidRDefault="008A3FC9" w:rsidP="008A3FC9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 w:rsidRPr="008A3FC9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项目支出绩效自评表</w:t>
      </w:r>
    </w:p>
    <w:p w:rsidR="008A3FC9" w:rsidRPr="008A3FC9" w:rsidRDefault="008A3FC9" w:rsidP="008A3FC9">
      <w:pPr>
        <w:widowControl/>
        <w:jc w:val="center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</w:pPr>
      <w:r w:rsidRPr="008A3FC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（2022年度）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73"/>
        <w:gridCol w:w="1107"/>
        <w:gridCol w:w="727"/>
        <w:gridCol w:w="1127"/>
        <w:gridCol w:w="283"/>
        <w:gridCol w:w="849"/>
        <w:gridCol w:w="848"/>
        <w:gridCol w:w="279"/>
        <w:gridCol w:w="284"/>
        <w:gridCol w:w="420"/>
        <w:gridCol w:w="143"/>
        <w:gridCol w:w="703"/>
        <w:gridCol w:w="6216"/>
      </w:tblGrid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29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两类人员心理教育矫治及就业指导经费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主管部门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  <w:t>北京市朝阳区司法局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实施单位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北京市朝阳区社区矫正中心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项目负责人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范晨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85387866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项目资金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（万元）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年初预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执行率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年度资金总额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8A3FC9" w:rsidRPr="008A3FC9" w:rsidTr="004F1E72">
        <w:trPr>
          <w:trHeight w:hRule="exact" w:val="60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其中：当年财政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拨款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10.44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10.44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其他资金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</w:tr>
      <w:tr w:rsidR="008A3FC9" w:rsidRPr="008A3FC9" w:rsidTr="004F1E72">
        <w:trPr>
          <w:trHeight w:hRule="exact" w:val="548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年度总体目标</w:t>
            </w: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预期目标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实际完成情况</w:t>
            </w:r>
          </w:p>
        </w:tc>
      </w:tr>
      <w:tr w:rsidR="008A3FC9" w:rsidRPr="008A3FC9" w:rsidTr="004F1E72">
        <w:trPr>
          <w:trHeight w:hRule="exact" w:val="15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为两类人员进行个体、团体式心理咨询与心理健康教育，提升教育矫正效果，为两类人员开展就业指导。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完成了两类人员进行个体、团体式心理咨询与心理健康教育，提升了教育矫正效果，完成了两类人员开展就业指导。</w:t>
            </w:r>
          </w:p>
        </w:tc>
      </w:tr>
      <w:tr w:rsidR="008A3FC9" w:rsidRPr="008A3FC9" w:rsidTr="004F1E72">
        <w:trPr>
          <w:trHeight w:hRule="exact" w:val="83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lastRenderedPageBreak/>
              <w:t>绩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效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指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一级指标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二级指标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三级指标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指标值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完成值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偏差原因分析及改进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措施</w:t>
            </w:r>
          </w:p>
        </w:tc>
      </w:tr>
      <w:tr w:rsidR="008A3FC9" w:rsidRPr="008A3FC9" w:rsidTr="004F1E72">
        <w:trPr>
          <w:trHeight w:hRule="exact" w:val="5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产出指标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数量指标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心理会谈24期，深度咨询20期，团体训练20期，就业指导50次，技能培训10人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95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质量指标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舒缓两类人员心理，提升心理健康水平，促进两类人员就业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时效指标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及时满足心理服务介入和就业指导需求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成本指标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在财政拨款的资金范围内完成项目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效益指标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经济效益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社会效益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完成朝阳区范围内的两类人员的心理辅导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8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生态效益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可持续影响指标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76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满意度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服务对象满意度指标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受益人员满意度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52"/>
          <w:jc w:val="center"/>
        </w:trPr>
        <w:tc>
          <w:tcPr>
            <w:tcW w:w="6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总分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</w:tbl>
    <w:p w:rsidR="008A3FC9" w:rsidRPr="008A3FC9" w:rsidRDefault="008A3FC9" w:rsidP="008A3FC9">
      <w:pPr>
        <w:rPr>
          <w:rFonts w:ascii="Times New Roman" w:eastAsia="宋体" w:hAnsi="Times New Roman" w:cs="Times New Roman" w:hint="eastAsia"/>
          <w:szCs w:val="24"/>
        </w:rPr>
      </w:pPr>
    </w:p>
    <w:p w:rsidR="008A3FC9" w:rsidRPr="008A3FC9" w:rsidRDefault="008A3FC9" w:rsidP="008A3FC9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 w:rsidRPr="008A3FC9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lastRenderedPageBreak/>
        <w:t>项目支出绩效自评表</w:t>
      </w:r>
    </w:p>
    <w:p w:rsidR="008A3FC9" w:rsidRPr="008A3FC9" w:rsidRDefault="008A3FC9" w:rsidP="008A3FC9">
      <w:pPr>
        <w:widowControl/>
        <w:jc w:val="center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</w:pPr>
      <w:r w:rsidRPr="008A3FC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（2022年度）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73"/>
        <w:gridCol w:w="1107"/>
        <w:gridCol w:w="727"/>
        <w:gridCol w:w="1127"/>
        <w:gridCol w:w="283"/>
        <w:gridCol w:w="849"/>
        <w:gridCol w:w="848"/>
        <w:gridCol w:w="279"/>
        <w:gridCol w:w="284"/>
        <w:gridCol w:w="420"/>
        <w:gridCol w:w="143"/>
        <w:gridCol w:w="703"/>
        <w:gridCol w:w="6216"/>
      </w:tblGrid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29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相关设备设施维护维修经费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主管部门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  <w:t>北京市朝阳区司法局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实施单位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北京市朝阳区社区矫正中心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项目负责人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王亚军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85387966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项目资金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（万元）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年初预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执行率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年度资金总额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8A3FC9" w:rsidRPr="008A3FC9" w:rsidTr="004F1E72">
        <w:trPr>
          <w:trHeight w:hRule="exact" w:val="60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其中：当年财政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拨款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其他资金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</w:tr>
      <w:tr w:rsidR="008A3FC9" w:rsidRPr="008A3FC9" w:rsidTr="004F1E72">
        <w:trPr>
          <w:trHeight w:hRule="exact" w:val="548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年度总体目标</w:t>
            </w: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预期目标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实际完成情况</w:t>
            </w:r>
          </w:p>
        </w:tc>
      </w:tr>
      <w:tr w:rsidR="008A3FC9" w:rsidRPr="008A3FC9" w:rsidTr="004F1E72">
        <w:trPr>
          <w:trHeight w:hRule="exact" w:val="15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为工作场所提供保障。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为工作场所提供保障。</w:t>
            </w:r>
          </w:p>
        </w:tc>
      </w:tr>
      <w:tr w:rsidR="008A3FC9" w:rsidRPr="008A3FC9" w:rsidTr="004F1E72">
        <w:trPr>
          <w:trHeight w:hRule="exact" w:val="83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绩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效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指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一级指标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二级指标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三级指标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指标值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完成值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偏差原因分析及改进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措施</w:t>
            </w:r>
          </w:p>
        </w:tc>
      </w:tr>
      <w:tr w:rsidR="008A3FC9" w:rsidRPr="008A3FC9" w:rsidTr="004F1E72">
        <w:trPr>
          <w:trHeight w:hRule="exact" w:val="5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产出指标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数量指标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相关设备设施维护维修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100项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95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质量指标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按各项设备设施合同约定足额支付资金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时效指标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按各项设备设施合同约定时间支付资金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98项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成本指标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在财政拨款的资金范围内完成项目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效益指标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经济效益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社会效益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为工作场所提供保障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8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生态效益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可持续影响指标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76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满意度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服务对象满意度指标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受益人员满意度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52"/>
          <w:jc w:val="center"/>
        </w:trPr>
        <w:tc>
          <w:tcPr>
            <w:tcW w:w="6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总分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</w:tbl>
    <w:p w:rsidR="008A3FC9" w:rsidRPr="008A3FC9" w:rsidRDefault="008A3FC9" w:rsidP="008A3FC9">
      <w:pPr>
        <w:rPr>
          <w:rFonts w:ascii="Times New Roman" w:eastAsia="宋体" w:hAnsi="Times New Roman" w:cs="Times New Roman" w:hint="eastAsia"/>
          <w:szCs w:val="24"/>
        </w:rPr>
      </w:pPr>
    </w:p>
    <w:p w:rsidR="008A3FC9" w:rsidRPr="008A3FC9" w:rsidRDefault="008A3FC9" w:rsidP="008A3FC9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 w:rsidRPr="008A3FC9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项目支出绩效自评表</w:t>
      </w:r>
    </w:p>
    <w:p w:rsidR="008A3FC9" w:rsidRPr="008A3FC9" w:rsidRDefault="008A3FC9" w:rsidP="008A3FC9">
      <w:pPr>
        <w:widowControl/>
        <w:jc w:val="center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</w:pPr>
      <w:r w:rsidRPr="008A3FC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（2022年度）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73"/>
        <w:gridCol w:w="1107"/>
        <w:gridCol w:w="727"/>
        <w:gridCol w:w="1127"/>
        <w:gridCol w:w="283"/>
        <w:gridCol w:w="849"/>
        <w:gridCol w:w="848"/>
        <w:gridCol w:w="279"/>
        <w:gridCol w:w="284"/>
        <w:gridCol w:w="420"/>
        <w:gridCol w:w="143"/>
        <w:gridCol w:w="703"/>
        <w:gridCol w:w="6216"/>
      </w:tblGrid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29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社区矫正中心建设经费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主管部门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  <w:t>北京市朝阳区司法局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实施单位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北京市朝阳区社区矫正中心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lastRenderedPageBreak/>
              <w:t>项目负责人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马志军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85387866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项目资金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（万元）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年初预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执行率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年度资金总额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250.4716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250.4716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8A3FC9" w:rsidRPr="008A3FC9" w:rsidTr="004F1E72">
        <w:trPr>
          <w:trHeight w:hRule="exact" w:val="60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其中：当年财政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拨款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250.4716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250.4716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其他资金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</w:tr>
      <w:tr w:rsidR="008A3FC9" w:rsidRPr="008A3FC9" w:rsidTr="004F1E72">
        <w:trPr>
          <w:trHeight w:hRule="exact" w:val="548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年度总体目标</w:t>
            </w: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预期目标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实际完成情况</w:t>
            </w:r>
          </w:p>
        </w:tc>
      </w:tr>
      <w:tr w:rsidR="008A3FC9" w:rsidRPr="008A3FC9" w:rsidTr="004F1E72">
        <w:trPr>
          <w:trHeight w:hRule="exact" w:val="15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区委编办已批复成立北京市朝阳区人民政府社区矫正办公室，并批复将阳光中途之家更名为北京市朝阳区社区矫正中心。按照司法部、市司法局的工作要求，结合我区实际，对社区矫正中心进行改造。以完成我区的社区矫正工作。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按照司法部、市司法局的工作要求，结合我区实际对社区矫正中心进行改造。已完成矫正中心的改造工作。</w:t>
            </w:r>
          </w:p>
        </w:tc>
      </w:tr>
      <w:tr w:rsidR="008A3FC9" w:rsidRPr="008A3FC9" w:rsidTr="004F1E72">
        <w:trPr>
          <w:trHeight w:hRule="exact" w:val="83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绩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效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指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一级指标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二级指标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三级指标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指标值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完成值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偏差原因分析及改进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措施</w:t>
            </w:r>
          </w:p>
        </w:tc>
      </w:tr>
      <w:tr w:rsidR="008A3FC9" w:rsidRPr="008A3FC9" w:rsidTr="004F1E72">
        <w:trPr>
          <w:trHeight w:hRule="exact" w:val="5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产出指标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数量指标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矫正人员的管理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95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质量指标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矫正人员管理教育的效果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优良中差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时效指标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矫正人员管理教育完成情况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优良中差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成本指标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在使用的资金范围内的管理教育效果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优良中差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效益指标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经济效益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社会效益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矫正人员管理教育全区效果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优良中差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8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生态效益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可持续影响指标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76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满意度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服务对象满意度指标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矫正人员满意程度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52"/>
          <w:jc w:val="center"/>
        </w:trPr>
        <w:tc>
          <w:tcPr>
            <w:tcW w:w="6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总分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</w:tbl>
    <w:p w:rsidR="008A3FC9" w:rsidRPr="008A3FC9" w:rsidRDefault="008A3FC9" w:rsidP="008A3FC9">
      <w:pPr>
        <w:rPr>
          <w:rFonts w:ascii="Times New Roman" w:eastAsia="宋体" w:hAnsi="Times New Roman" w:cs="Times New Roman" w:hint="eastAsia"/>
          <w:szCs w:val="24"/>
        </w:rPr>
      </w:pPr>
    </w:p>
    <w:p w:rsidR="008A3FC9" w:rsidRPr="008A3FC9" w:rsidRDefault="008A3FC9" w:rsidP="008A3FC9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 w:rsidRPr="008A3FC9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项目支出绩效自评表</w:t>
      </w:r>
    </w:p>
    <w:p w:rsidR="008A3FC9" w:rsidRPr="008A3FC9" w:rsidRDefault="008A3FC9" w:rsidP="008A3FC9">
      <w:pPr>
        <w:widowControl/>
        <w:jc w:val="center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</w:pPr>
      <w:r w:rsidRPr="008A3FC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（2022年度）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73"/>
        <w:gridCol w:w="1107"/>
        <w:gridCol w:w="727"/>
        <w:gridCol w:w="1127"/>
        <w:gridCol w:w="283"/>
        <w:gridCol w:w="849"/>
        <w:gridCol w:w="848"/>
        <w:gridCol w:w="279"/>
        <w:gridCol w:w="284"/>
        <w:gridCol w:w="420"/>
        <w:gridCol w:w="143"/>
        <w:gridCol w:w="703"/>
        <w:gridCol w:w="6216"/>
      </w:tblGrid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29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水源热泵电费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主管部门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  <w:t>北京市朝阳区司法局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实施单位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北京市朝阳区社区矫正中心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项目负责人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王亚军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85387966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项目资金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（万元）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年初预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执行率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年度资金总额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8A3FC9" w:rsidRPr="008A3FC9" w:rsidTr="004F1E72">
        <w:trPr>
          <w:trHeight w:hRule="exact" w:val="60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其中：当年财政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拨款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其他资金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</w:tr>
      <w:tr w:rsidR="008A3FC9" w:rsidRPr="008A3FC9" w:rsidTr="004F1E72">
        <w:trPr>
          <w:trHeight w:hRule="exact" w:val="548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年度总体目标</w:t>
            </w: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预期目标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实际完成情况</w:t>
            </w:r>
          </w:p>
        </w:tc>
      </w:tr>
      <w:tr w:rsidR="008A3FC9" w:rsidRPr="008A3FC9" w:rsidTr="004F1E72">
        <w:trPr>
          <w:trHeight w:hRule="exact" w:val="15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单位没有大市政配套，取暖、制冷等都需要地源热泵系统提供。保障单位正常运转。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已通过地源热泵提供取暖制冷，保障单位正常运转。</w:t>
            </w:r>
          </w:p>
        </w:tc>
      </w:tr>
      <w:tr w:rsidR="008A3FC9" w:rsidRPr="008A3FC9" w:rsidTr="004F1E72">
        <w:trPr>
          <w:trHeight w:hRule="exact" w:val="83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绩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效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指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一级指标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二级指标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三级指标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指标值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完成值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偏差原因分析及改进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措施</w:t>
            </w:r>
          </w:p>
        </w:tc>
      </w:tr>
      <w:tr w:rsidR="008A3FC9" w:rsidRPr="008A3FC9" w:rsidTr="004F1E72">
        <w:trPr>
          <w:trHeight w:hRule="exact" w:val="5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产出指标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数量指标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电费一项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1项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95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质量指标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按供电局每月提供的电费单结算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时效指标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在按供电局每月要求的缴费期完成支付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成本指标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在财政拨款的资金范围内完成项目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效益指标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经济效益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社会效益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完成朝阳区范围内的两类人员的教育培训和技能培训及心理辅导等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8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生态效益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可持续影响指标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76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满意度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服务对象满意度指标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受益人员满意度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52"/>
          <w:jc w:val="center"/>
        </w:trPr>
        <w:tc>
          <w:tcPr>
            <w:tcW w:w="6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总分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</w:tbl>
    <w:p w:rsidR="008A3FC9" w:rsidRPr="008A3FC9" w:rsidRDefault="008A3FC9" w:rsidP="008A3FC9">
      <w:pPr>
        <w:rPr>
          <w:rFonts w:ascii="Times New Roman" w:eastAsia="宋体" w:hAnsi="Times New Roman" w:cs="Times New Roman" w:hint="eastAsia"/>
          <w:szCs w:val="24"/>
        </w:rPr>
      </w:pPr>
    </w:p>
    <w:p w:rsidR="008A3FC9" w:rsidRPr="008A3FC9" w:rsidRDefault="008A3FC9" w:rsidP="008A3FC9">
      <w:pPr>
        <w:rPr>
          <w:rFonts w:ascii="Times New Roman" w:eastAsia="宋体" w:hAnsi="Times New Roman" w:cs="Times New Roman"/>
          <w:szCs w:val="24"/>
        </w:rPr>
      </w:pPr>
    </w:p>
    <w:p w:rsidR="008A3FC9" w:rsidRPr="008A3FC9" w:rsidRDefault="008A3FC9" w:rsidP="008A3FC9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 w:rsidRPr="008A3FC9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项目支出绩效自评表</w:t>
      </w:r>
    </w:p>
    <w:p w:rsidR="008A3FC9" w:rsidRPr="008A3FC9" w:rsidRDefault="008A3FC9" w:rsidP="008A3FC9">
      <w:pPr>
        <w:widowControl/>
        <w:jc w:val="center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</w:pPr>
      <w:r w:rsidRPr="008A3FC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（2022年度）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73"/>
        <w:gridCol w:w="1107"/>
        <w:gridCol w:w="727"/>
        <w:gridCol w:w="1127"/>
        <w:gridCol w:w="283"/>
        <w:gridCol w:w="849"/>
        <w:gridCol w:w="848"/>
        <w:gridCol w:w="279"/>
        <w:gridCol w:w="284"/>
        <w:gridCol w:w="420"/>
        <w:gridCol w:w="143"/>
        <w:gridCol w:w="703"/>
        <w:gridCol w:w="6216"/>
      </w:tblGrid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29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土地租金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主管部门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  <w:t>北京市朝阳区司法局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实施单位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北京市朝阳区社区矫正中心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项目负责人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王亚军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85387966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项目资金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（万元）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年初预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执行率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年度资金总额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8A3FC9" w:rsidRPr="008A3FC9" w:rsidTr="004F1E72">
        <w:trPr>
          <w:trHeight w:hRule="exact" w:val="60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其中：当年财政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拨款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其他资金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</w:tr>
      <w:tr w:rsidR="008A3FC9" w:rsidRPr="008A3FC9" w:rsidTr="004F1E72">
        <w:trPr>
          <w:trHeight w:hRule="exact" w:val="548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lastRenderedPageBreak/>
              <w:t>年度总体目标</w:t>
            </w: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预期目标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实际完成情况</w:t>
            </w:r>
          </w:p>
        </w:tc>
      </w:tr>
      <w:tr w:rsidR="008A3FC9" w:rsidRPr="008A3FC9" w:rsidTr="004F1E72">
        <w:trPr>
          <w:trHeight w:hRule="exact" w:val="15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单位办公及培训教学的用地是租赁北京黑庄户农工商公司的，用于保障单位各项事业的顺利进行。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已完成土地租金支付，保障单位各项事业的顺利进行。</w:t>
            </w:r>
          </w:p>
        </w:tc>
      </w:tr>
      <w:tr w:rsidR="008A3FC9" w:rsidRPr="008A3FC9" w:rsidTr="004F1E72">
        <w:trPr>
          <w:trHeight w:hRule="exact" w:val="83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绩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效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指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一级指标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二级指标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三级指标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指标值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完成值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偏差原因分析及改进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措施</w:t>
            </w:r>
          </w:p>
        </w:tc>
      </w:tr>
      <w:tr w:rsidR="008A3FC9" w:rsidRPr="008A3FC9" w:rsidTr="004F1E72">
        <w:trPr>
          <w:trHeight w:hRule="exact" w:val="5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产出指标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数量指标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土地租赁一项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1项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95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质量指标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按合同约定足额支付资金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时效指标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按合同约定时间支付资金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成本指标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在财政拨款的资金范围内完成项目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1项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效益指标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经济效益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社会效益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完成朝阳区范围内的两类人员的教育培训和技能培训及心理辅导等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8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生态效益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可持续影响指标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76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满意度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服务对象满意度指标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受益人员满意度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52"/>
          <w:jc w:val="center"/>
        </w:trPr>
        <w:tc>
          <w:tcPr>
            <w:tcW w:w="6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总分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</w:tbl>
    <w:p w:rsidR="008A3FC9" w:rsidRPr="008A3FC9" w:rsidRDefault="008A3FC9" w:rsidP="008A3FC9">
      <w:pPr>
        <w:rPr>
          <w:rFonts w:ascii="Times New Roman" w:eastAsia="宋体" w:hAnsi="Times New Roman" w:cs="Times New Roman" w:hint="eastAsia"/>
          <w:szCs w:val="24"/>
        </w:rPr>
      </w:pPr>
    </w:p>
    <w:p w:rsidR="008A3FC9" w:rsidRPr="008A3FC9" w:rsidRDefault="008A3FC9" w:rsidP="008A3FC9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 w:rsidRPr="008A3FC9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项目支出绩效自评表</w:t>
      </w:r>
    </w:p>
    <w:p w:rsidR="008A3FC9" w:rsidRPr="008A3FC9" w:rsidRDefault="008A3FC9" w:rsidP="008A3FC9">
      <w:pPr>
        <w:widowControl/>
        <w:jc w:val="center"/>
        <w:textAlignment w:val="center"/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</w:pPr>
      <w:r w:rsidRPr="008A3FC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（2022年度）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973"/>
        <w:gridCol w:w="1107"/>
        <w:gridCol w:w="727"/>
        <w:gridCol w:w="1127"/>
        <w:gridCol w:w="283"/>
        <w:gridCol w:w="849"/>
        <w:gridCol w:w="848"/>
        <w:gridCol w:w="279"/>
        <w:gridCol w:w="284"/>
        <w:gridCol w:w="420"/>
        <w:gridCol w:w="143"/>
        <w:gridCol w:w="703"/>
        <w:gridCol w:w="6216"/>
      </w:tblGrid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29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运行管理保障经费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主管部门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1"/>
              </w:rPr>
              <w:t>北京市朝阳区司法局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实施单位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北京市朝阳区社区矫正中心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项目负责人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王亚军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7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85387966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项目资金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（万元）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年初预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全年预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算数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全年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执行数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执行率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年度资金总额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116.0776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116.0776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116.0776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8A3FC9" w:rsidRPr="008A3FC9" w:rsidTr="004F1E72">
        <w:trPr>
          <w:trHeight w:hRule="exact" w:val="601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其中：当年财政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拨款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116.0776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116.0776 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116.0776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8A3FC9" w:rsidRPr="008A3FC9" w:rsidTr="004F1E72">
        <w:trPr>
          <w:trHeight w:hRule="exact" w:val="56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    上年结转资金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3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 xml:space="preserve">  其他资金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—</w:t>
            </w:r>
          </w:p>
        </w:tc>
      </w:tr>
      <w:tr w:rsidR="008A3FC9" w:rsidRPr="008A3FC9" w:rsidTr="004F1E72">
        <w:trPr>
          <w:trHeight w:hRule="exact" w:val="548"/>
          <w:jc w:val="center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lastRenderedPageBreak/>
              <w:t>总体目标</w:t>
            </w: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lastRenderedPageBreak/>
              <w:t>预期目标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实际完成情况</w:t>
            </w:r>
          </w:p>
        </w:tc>
      </w:tr>
      <w:tr w:rsidR="008A3FC9" w:rsidRPr="008A3FC9" w:rsidTr="004F1E72">
        <w:trPr>
          <w:trHeight w:hRule="exact" w:val="128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保障单位日常业务运转。</w:t>
            </w:r>
          </w:p>
        </w:tc>
        <w:tc>
          <w:tcPr>
            <w:tcW w:w="88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已完成单位日常业务运转的保障工作。</w:t>
            </w:r>
          </w:p>
        </w:tc>
      </w:tr>
      <w:tr w:rsidR="008A3FC9" w:rsidRPr="008A3FC9" w:rsidTr="004F1E72">
        <w:trPr>
          <w:trHeight w:hRule="exact" w:val="83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绩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效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指</w:t>
            </w: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br/>
              <w:t>标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一级指标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二级指标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三级指标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年度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指标值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实际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完成值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分值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得分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偏差原因分析及改进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措施</w:t>
            </w:r>
          </w:p>
        </w:tc>
      </w:tr>
      <w:tr w:rsidR="008A3FC9" w:rsidRPr="008A3FC9" w:rsidTr="004F1E72">
        <w:trPr>
          <w:trHeight w:hRule="exact" w:val="5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产出指标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数量指标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运行管理保障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100项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95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质量指标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按合同约定足额支付资金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时效指标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按合同约定时间支付资金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成本指标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在财政拨款的资金范围内完成项目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100元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效益指标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经济效益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9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社会效益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完成朝阳区范围内的两类人员的教育培训和技能培训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58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生态效益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8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可持续影响指标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不适用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76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满意度</w:t>
            </w:r>
          </w:p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指标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  <w:t>服务对象满意度指标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受益人员满意度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98人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A3FC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  <w:tr w:rsidR="008A3FC9" w:rsidRPr="008A3FC9" w:rsidTr="004F1E72">
        <w:trPr>
          <w:trHeight w:hRule="exact" w:val="452"/>
          <w:jc w:val="center"/>
        </w:trPr>
        <w:tc>
          <w:tcPr>
            <w:tcW w:w="6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总分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</w:pPr>
            <w:r w:rsidRPr="008A3F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100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C9" w:rsidRPr="008A3FC9" w:rsidRDefault="008A3FC9" w:rsidP="008A3FC9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1"/>
              </w:rPr>
            </w:pPr>
          </w:p>
        </w:tc>
      </w:tr>
    </w:tbl>
    <w:p w:rsidR="008A3FC9" w:rsidRPr="008A3FC9" w:rsidRDefault="008A3FC9" w:rsidP="008A3FC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  <w:sectPr w:rsidR="008A3FC9" w:rsidRPr="008A3FC9">
          <w:pgSz w:w="16840" w:h="11907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:rsidR="00EC2605" w:rsidRPr="008A3FC9" w:rsidRDefault="00EC2605">
      <w:bookmarkStart w:id="0" w:name="_GoBack"/>
      <w:bookmarkEnd w:id="0"/>
    </w:p>
    <w:sectPr w:rsidR="00EC2605" w:rsidRPr="008A3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C9"/>
    <w:rsid w:val="00007460"/>
    <w:rsid w:val="00010840"/>
    <w:rsid w:val="00013205"/>
    <w:rsid w:val="0001574A"/>
    <w:rsid w:val="00015E1B"/>
    <w:rsid w:val="0003700F"/>
    <w:rsid w:val="00040797"/>
    <w:rsid w:val="0004581B"/>
    <w:rsid w:val="00045BD3"/>
    <w:rsid w:val="00046B57"/>
    <w:rsid w:val="0005031C"/>
    <w:rsid w:val="00050DAE"/>
    <w:rsid w:val="000542F3"/>
    <w:rsid w:val="0005440C"/>
    <w:rsid w:val="00067514"/>
    <w:rsid w:val="00072806"/>
    <w:rsid w:val="00081BB1"/>
    <w:rsid w:val="0008759F"/>
    <w:rsid w:val="00087AEB"/>
    <w:rsid w:val="00091539"/>
    <w:rsid w:val="00094EBF"/>
    <w:rsid w:val="000A534B"/>
    <w:rsid w:val="000B3BC8"/>
    <w:rsid w:val="000C7461"/>
    <w:rsid w:val="000D1E1E"/>
    <w:rsid w:val="000D2DE3"/>
    <w:rsid w:val="000E0DFF"/>
    <w:rsid w:val="000E3D6E"/>
    <w:rsid w:val="000F0D54"/>
    <w:rsid w:val="000F423E"/>
    <w:rsid w:val="000F5362"/>
    <w:rsid w:val="00102709"/>
    <w:rsid w:val="00102852"/>
    <w:rsid w:val="00104148"/>
    <w:rsid w:val="00105464"/>
    <w:rsid w:val="00112634"/>
    <w:rsid w:val="001370BD"/>
    <w:rsid w:val="00140C98"/>
    <w:rsid w:val="00143EC5"/>
    <w:rsid w:val="001502E5"/>
    <w:rsid w:val="0016240F"/>
    <w:rsid w:val="001649D7"/>
    <w:rsid w:val="00177E48"/>
    <w:rsid w:val="00183D24"/>
    <w:rsid w:val="001A314B"/>
    <w:rsid w:val="001B1095"/>
    <w:rsid w:val="001C17FF"/>
    <w:rsid w:val="001C20B7"/>
    <w:rsid w:val="001C5CA1"/>
    <w:rsid w:val="001C707A"/>
    <w:rsid w:val="001D34AD"/>
    <w:rsid w:val="001D366E"/>
    <w:rsid w:val="001D7DF0"/>
    <w:rsid w:val="001F139A"/>
    <w:rsid w:val="001F3DE7"/>
    <w:rsid w:val="001F483E"/>
    <w:rsid w:val="001F5904"/>
    <w:rsid w:val="001F7687"/>
    <w:rsid w:val="00214332"/>
    <w:rsid w:val="002227F4"/>
    <w:rsid w:val="00222930"/>
    <w:rsid w:val="00236B37"/>
    <w:rsid w:val="00242BD1"/>
    <w:rsid w:val="002532AF"/>
    <w:rsid w:val="0025745B"/>
    <w:rsid w:val="0027174C"/>
    <w:rsid w:val="0027465D"/>
    <w:rsid w:val="00284E43"/>
    <w:rsid w:val="00290A08"/>
    <w:rsid w:val="00294013"/>
    <w:rsid w:val="00297365"/>
    <w:rsid w:val="002A26C3"/>
    <w:rsid w:val="002A3226"/>
    <w:rsid w:val="002B1303"/>
    <w:rsid w:val="002B17F7"/>
    <w:rsid w:val="002B6DA1"/>
    <w:rsid w:val="002D0B3A"/>
    <w:rsid w:val="002D2809"/>
    <w:rsid w:val="002D55F5"/>
    <w:rsid w:val="002E2680"/>
    <w:rsid w:val="002F55C5"/>
    <w:rsid w:val="00300D0E"/>
    <w:rsid w:val="00302C0B"/>
    <w:rsid w:val="003110CF"/>
    <w:rsid w:val="00313089"/>
    <w:rsid w:val="00313B5B"/>
    <w:rsid w:val="00316E86"/>
    <w:rsid w:val="00317E12"/>
    <w:rsid w:val="00322D0F"/>
    <w:rsid w:val="00325FA4"/>
    <w:rsid w:val="00327BCF"/>
    <w:rsid w:val="003300DB"/>
    <w:rsid w:val="00345208"/>
    <w:rsid w:val="003544FA"/>
    <w:rsid w:val="0037312C"/>
    <w:rsid w:val="00374DBB"/>
    <w:rsid w:val="0039278B"/>
    <w:rsid w:val="00397C5B"/>
    <w:rsid w:val="003B16E1"/>
    <w:rsid w:val="003B1AD8"/>
    <w:rsid w:val="003D38FC"/>
    <w:rsid w:val="003D3DCF"/>
    <w:rsid w:val="003D45A2"/>
    <w:rsid w:val="003D4F92"/>
    <w:rsid w:val="003D568A"/>
    <w:rsid w:val="003D6627"/>
    <w:rsid w:val="003E290D"/>
    <w:rsid w:val="003E55E1"/>
    <w:rsid w:val="003F04B9"/>
    <w:rsid w:val="003F72A2"/>
    <w:rsid w:val="0040124A"/>
    <w:rsid w:val="004107BB"/>
    <w:rsid w:val="004220B2"/>
    <w:rsid w:val="004222C0"/>
    <w:rsid w:val="0043042D"/>
    <w:rsid w:val="00434693"/>
    <w:rsid w:val="004407D8"/>
    <w:rsid w:val="00465E73"/>
    <w:rsid w:val="004748AF"/>
    <w:rsid w:val="00493C9C"/>
    <w:rsid w:val="004A075F"/>
    <w:rsid w:val="004C414E"/>
    <w:rsid w:val="004E244A"/>
    <w:rsid w:val="004E5CBB"/>
    <w:rsid w:val="00511178"/>
    <w:rsid w:val="00511919"/>
    <w:rsid w:val="005120BD"/>
    <w:rsid w:val="00517957"/>
    <w:rsid w:val="00517D9A"/>
    <w:rsid w:val="0052164B"/>
    <w:rsid w:val="00523F4D"/>
    <w:rsid w:val="005252C5"/>
    <w:rsid w:val="00551021"/>
    <w:rsid w:val="0055699F"/>
    <w:rsid w:val="0055755D"/>
    <w:rsid w:val="00562556"/>
    <w:rsid w:val="00565F86"/>
    <w:rsid w:val="005723EE"/>
    <w:rsid w:val="0057541C"/>
    <w:rsid w:val="00577939"/>
    <w:rsid w:val="00591E42"/>
    <w:rsid w:val="00593FDD"/>
    <w:rsid w:val="00597BC6"/>
    <w:rsid w:val="005A045D"/>
    <w:rsid w:val="005A1D33"/>
    <w:rsid w:val="005A4F6B"/>
    <w:rsid w:val="005A73BE"/>
    <w:rsid w:val="005B4BC2"/>
    <w:rsid w:val="005B586F"/>
    <w:rsid w:val="005C3B3A"/>
    <w:rsid w:val="005C7DCA"/>
    <w:rsid w:val="005D2D16"/>
    <w:rsid w:val="005D3001"/>
    <w:rsid w:val="005E0595"/>
    <w:rsid w:val="005E2604"/>
    <w:rsid w:val="005E7CC2"/>
    <w:rsid w:val="005F053E"/>
    <w:rsid w:val="005F5140"/>
    <w:rsid w:val="005F6CE2"/>
    <w:rsid w:val="006000EC"/>
    <w:rsid w:val="006018E2"/>
    <w:rsid w:val="00604829"/>
    <w:rsid w:val="00605683"/>
    <w:rsid w:val="00612208"/>
    <w:rsid w:val="00632A7E"/>
    <w:rsid w:val="00637D0D"/>
    <w:rsid w:val="00640B4D"/>
    <w:rsid w:val="0064458A"/>
    <w:rsid w:val="00650D11"/>
    <w:rsid w:val="00651CF9"/>
    <w:rsid w:val="00655462"/>
    <w:rsid w:val="00663FE6"/>
    <w:rsid w:val="00671C7C"/>
    <w:rsid w:val="0067244D"/>
    <w:rsid w:val="00684758"/>
    <w:rsid w:val="00692481"/>
    <w:rsid w:val="006925B1"/>
    <w:rsid w:val="006A6BB3"/>
    <w:rsid w:val="006B15BE"/>
    <w:rsid w:val="006C0F12"/>
    <w:rsid w:val="006C1EAF"/>
    <w:rsid w:val="006C3929"/>
    <w:rsid w:val="006C4A00"/>
    <w:rsid w:val="006D4429"/>
    <w:rsid w:val="006D577C"/>
    <w:rsid w:val="006D67FC"/>
    <w:rsid w:val="006E4266"/>
    <w:rsid w:val="006E5AEB"/>
    <w:rsid w:val="006F3E72"/>
    <w:rsid w:val="006F7FFC"/>
    <w:rsid w:val="00724588"/>
    <w:rsid w:val="00735224"/>
    <w:rsid w:val="00735D25"/>
    <w:rsid w:val="00740BE0"/>
    <w:rsid w:val="00741105"/>
    <w:rsid w:val="00745FC5"/>
    <w:rsid w:val="00753DF7"/>
    <w:rsid w:val="00757DF0"/>
    <w:rsid w:val="00761049"/>
    <w:rsid w:val="00764027"/>
    <w:rsid w:val="00765003"/>
    <w:rsid w:val="00774E22"/>
    <w:rsid w:val="00784D64"/>
    <w:rsid w:val="007913A5"/>
    <w:rsid w:val="00791F02"/>
    <w:rsid w:val="0079394B"/>
    <w:rsid w:val="00794CB3"/>
    <w:rsid w:val="007963CF"/>
    <w:rsid w:val="0079746B"/>
    <w:rsid w:val="007A39D3"/>
    <w:rsid w:val="007A556D"/>
    <w:rsid w:val="007B51F5"/>
    <w:rsid w:val="007B7B75"/>
    <w:rsid w:val="007C4163"/>
    <w:rsid w:val="007D1114"/>
    <w:rsid w:val="007D6FC6"/>
    <w:rsid w:val="007E2564"/>
    <w:rsid w:val="007E56E1"/>
    <w:rsid w:val="007F75AC"/>
    <w:rsid w:val="007F7E40"/>
    <w:rsid w:val="00801D29"/>
    <w:rsid w:val="00802F2C"/>
    <w:rsid w:val="00805177"/>
    <w:rsid w:val="008358E7"/>
    <w:rsid w:val="00842EFF"/>
    <w:rsid w:val="00846C5D"/>
    <w:rsid w:val="00846F3D"/>
    <w:rsid w:val="00860735"/>
    <w:rsid w:val="008614D3"/>
    <w:rsid w:val="00863430"/>
    <w:rsid w:val="00875398"/>
    <w:rsid w:val="00881D39"/>
    <w:rsid w:val="00890402"/>
    <w:rsid w:val="00894D3C"/>
    <w:rsid w:val="008A3FC9"/>
    <w:rsid w:val="008B06F2"/>
    <w:rsid w:val="008B0930"/>
    <w:rsid w:val="008B4BFF"/>
    <w:rsid w:val="008B6E44"/>
    <w:rsid w:val="008C038E"/>
    <w:rsid w:val="008C2DE4"/>
    <w:rsid w:val="008C5953"/>
    <w:rsid w:val="008C632C"/>
    <w:rsid w:val="008D423D"/>
    <w:rsid w:val="008D7E2D"/>
    <w:rsid w:val="0090299C"/>
    <w:rsid w:val="009035CB"/>
    <w:rsid w:val="00905BF3"/>
    <w:rsid w:val="00907CBC"/>
    <w:rsid w:val="00910E36"/>
    <w:rsid w:val="009113E7"/>
    <w:rsid w:val="009224E8"/>
    <w:rsid w:val="009229CB"/>
    <w:rsid w:val="009252DB"/>
    <w:rsid w:val="009253E2"/>
    <w:rsid w:val="00934518"/>
    <w:rsid w:val="009345D8"/>
    <w:rsid w:val="00944844"/>
    <w:rsid w:val="00946D6A"/>
    <w:rsid w:val="00950438"/>
    <w:rsid w:val="009540D1"/>
    <w:rsid w:val="00954F7E"/>
    <w:rsid w:val="00966313"/>
    <w:rsid w:val="00976FA9"/>
    <w:rsid w:val="00985B2B"/>
    <w:rsid w:val="0098628A"/>
    <w:rsid w:val="009933DB"/>
    <w:rsid w:val="009A06C1"/>
    <w:rsid w:val="009A724B"/>
    <w:rsid w:val="009B431E"/>
    <w:rsid w:val="009B4BBB"/>
    <w:rsid w:val="009B7841"/>
    <w:rsid w:val="009C1094"/>
    <w:rsid w:val="009C48AB"/>
    <w:rsid w:val="009C683D"/>
    <w:rsid w:val="009D4ADE"/>
    <w:rsid w:val="009D6588"/>
    <w:rsid w:val="009E7AE8"/>
    <w:rsid w:val="009F106F"/>
    <w:rsid w:val="00A04071"/>
    <w:rsid w:val="00A11C56"/>
    <w:rsid w:val="00A12E55"/>
    <w:rsid w:val="00A16463"/>
    <w:rsid w:val="00A247A6"/>
    <w:rsid w:val="00A34CF6"/>
    <w:rsid w:val="00A43ACC"/>
    <w:rsid w:val="00A47BEC"/>
    <w:rsid w:val="00A47E2B"/>
    <w:rsid w:val="00A520CB"/>
    <w:rsid w:val="00A53DE8"/>
    <w:rsid w:val="00A5413C"/>
    <w:rsid w:val="00A544A4"/>
    <w:rsid w:val="00A54D87"/>
    <w:rsid w:val="00A56F97"/>
    <w:rsid w:val="00A61572"/>
    <w:rsid w:val="00A762CD"/>
    <w:rsid w:val="00A7738C"/>
    <w:rsid w:val="00A82AC1"/>
    <w:rsid w:val="00A9428C"/>
    <w:rsid w:val="00AA395A"/>
    <w:rsid w:val="00AA3EAF"/>
    <w:rsid w:val="00AA435D"/>
    <w:rsid w:val="00AA6DCE"/>
    <w:rsid w:val="00AA73F2"/>
    <w:rsid w:val="00AB49B0"/>
    <w:rsid w:val="00AB4AD2"/>
    <w:rsid w:val="00AB5CE2"/>
    <w:rsid w:val="00AC1199"/>
    <w:rsid w:val="00AD27CD"/>
    <w:rsid w:val="00AD58A8"/>
    <w:rsid w:val="00AD7AAB"/>
    <w:rsid w:val="00AD7D32"/>
    <w:rsid w:val="00AE43FD"/>
    <w:rsid w:val="00AF0D3B"/>
    <w:rsid w:val="00AF6183"/>
    <w:rsid w:val="00AF65D5"/>
    <w:rsid w:val="00AF7D9C"/>
    <w:rsid w:val="00B0244C"/>
    <w:rsid w:val="00B114B9"/>
    <w:rsid w:val="00B46C35"/>
    <w:rsid w:val="00B50CCA"/>
    <w:rsid w:val="00B576E4"/>
    <w:rsid w:val="00B62FFA"/>
    <w:rsid w:val="00B74B65"/>
    <w:rsid w:val="00B91E79"/>
    <w:rsid w:val="00B9221E"/>
    <w:rsid w:val="00B936E7"/>
    <w:rsid w:val="00B93D38"/>
    <w:rsid w:val="00B94EF9"/>
    <w:rsid w:val="00BA60A8"/>
    <w:rsid w:val="00BA757E"/>
    <w:rsid w:val="00BB7D1C"/>
    <w:rsid w:val="00BC5354"/>
    <w:rsid w:val="00BC5C87"/>
    <w:rsid w:val="00C13453"/>
    <w:rsid w:val="00C1680F"/>
    <w:rsid w:val="00C20A76"/>
    <w:rsid w:val="00C23CE9"/>
    <w:rsid w:val="00C2495E"/>
    <w:rsid w:val="00C27919"/>
    <w:rsid w:val="00C30688"/>
    <w:rsid w:val="00C31267"/>
    <w:rsid w:val="00C33EEC"/>
    <w:rsid w:val="00C37F28"/>
    <w:rsid w:val="00C42EB0"/>
    <w:rsid w:val="00C44699"/>
    <w:rsid w:val="00C446B9"/>
    <w:rsid w:val="00C678FD"/>
    <w:rsid w:val="00C724B1"/>
    <w:rsid w:val="00C7766E"/>
    <w:rsid w:val="00C77E02"/>
    <w:rsid w:val="00C8157D"/>
    <w:rsid w:val="00C8270C"/>
    <w:rsid w:val="00C858AA"/>
    <w:rsid w:val="00C92AC1"/>
    <w:rsid w:val="00C941A1"/>
    <w:rsid w:val="00C94F25"/>
    <w:rsid w:val="00C97AD4"/>
    <w:rsid w:val="00CA0F08"/>
    <w:rsid w:val="00CB1E0C"/>
    <w:rsid w:val="00CB21AC"/>
    <w:rsid w:val="00CB2693"/>
    <w:rsid w:val="00CB2C13"/>
    <w:rsid w:val="00CB3213"/>
    <w:rsid w:val="00CC3D88"/>
    <w:rsid w:val="00CE04D7"/>
    <w:rsid w:val="00CE2C0E"/>
    <w:rsid w:val="00CE2D94"/>
    <w:rsid w:val="00CE6D4A"/>
    <w:rsid w:val="00CE782D"/>
    <w:rsid w:val="00CF11DD"/>
    <w:rsid w:val="00D06035"/>
    <w:rsid w:val="00D127C8"/>
    <w:rsid w:val="00D13C2C"/>
    <w:rsid w:val="00D21170"/>
    <w:rsid w:val="00D2355F"/>
    <w:rsid w:val="00D25122"/>
    <w:rsid w:val="00D3014F"/>
    <w:rsid w:val="00D317C1"/>
    <w:rsid w:val="00D32FFF"/>
    <w:rsid w:val="00D3331A"/>
    <w:rsid w:val="00D34A87"/>
    <w:rsid w:val="00D405C6"/>
    <w:rsid w:val="00D42F86"/>
    <w:rsid w:val="00D50586"/>
    <w:rsid w:val="00D6799C"/>
    <w:rsid w:val="00D75C9D"/>
    <w:rsid w:val="00D75FA9"/>
    <w:rsid w:val="00D80586"/>
    <w:rsid w:val="00D82CAA"/>
    <w:rsid w:val="00D91355"/>
    <w:rsid w:val="00DA28F5"/>
    <w:rsid w:val="00DA3350"/>
    <w:rsid w:val="00DA5221"/>
    <w:rsid w:val="00DA6665"/>
    <w:rsid w:val="00DA7FB5"/>
    <w:rsid w:val="00DD7D3B"/>
    <w:rsid w:val="00DE1251"/>
    <w:rsid w:val="00DE7FF2"/>
    <w:rsid w:val="00E00A7A"/>
    <w:rsid w:val="00E01670"/>
    <w:rsid w:val="00E030FF"/>
    <w:rsid w:val="00E21CD1"/>
    <w:rsid w:val="00E23D76"/>
    <w:rsid w:val="00E255A1"/>
    <w:rsid w:val="00E26613"/>
    <w:rsid w:val="00E2692E"/>
    <w:rsid w:val="00E30D68"/>
    <w:rsid w:val="00E338E9"/>
    <w:rsid w:val="00E34990"/>
    <w:rsid w:val="00E37451"/>
    <w:rsid w:val="00E406B7"/>
    <w:rsid w:val="00E426ED"/>
    <w:rsid w:val="00E426F3"/>
    <w:rsid w:val="00E44304"/>
    <w:rsid w:val="00E50E84"/>
    <w:rsid w:val="00E57F0E"/>
    <w:rsid w:val="00E66579"/>
    <w:rsid w:val="00E7056A"/>
    <w:rsid w:val="00E74413"/>
    <w:rsid w:val="00E774F5"/>
    <w:rsid w:val="00E77F6B"/>
    <w:rsid w:val="00E9422D"/>
    <w:rsid w:val="00EA46A2"/>
    <w:rsid w:val="00EA46A9"/>
    <w:rsid w:val="00EA475A"/>
    <w:rsid w:val="00EB4E00"/>
    <w:rsid w:val="00EB678B"/>
    <w:rsid w:val="00EC1BD0"/>
    <w:rsid w:val="00EC2605"/>
    <w:rsid w:val="00EC7D54"/>
    <w:rsid w:val="00EE03CD"/>
    <w:rsid w:val="00EE0A80"/>
    <w:rsid w:val="00EE4CFD"/>
    <w:rsid w:val="00EF0221"/>
    <w:rsid w:val="00EF46DC"/>
    <w:rsid w:val="00EF4CC9"/>
    <w:rsid w:val="00EF656B"/>
    <w:rsid w:val="00F00927"/>
    <w:rsid w:val="00F00EB9"/>
    <w:rsid w:val="00F036D8"/>
    <w:rsid w:val="00F34605"/>
    <w:rsid w:val="00F41BB8"/>
    <w:rsid w:val="00F47B29"/>
    <w:rsid w:val="00F5066F"/>
    <w:rsid w:val="00F565AE"/>
    <w:rsid w:val="00F5723F"/>
    <w:rsid w:val="00F63A95"/>
    <w:rsid w:val="00F63AC6"/>
    <w:rsid w:val="00F64063"/>
    <w:rsid w:val="00F77215"/>
    <w:rsid w:val="00F83FE4"/>
    <w:rsid w:val="00F85884"/>
    <w:rsid w:val="00F9261F"/>
    <w:rsid w:val="00FA187A"/>
    <w:rsid w:val="00FA30B6"/>
    <w:rsid w:val="00FA48C8"/>
    <w:rsid w:val="00FA4F6D"/>
    <w:rsid w:val="00FA7E4B"/>
    <w:rsid w:val="00FB4A61"/>
    <w:rsid w:val="00FC17E9"/>
    <w:rsid w:val="00FC2FB7"/>
    <w:rsid w:val="00FD55F8"/>
    <w:rsid w:val="00FE52BF"/>
    <w:rsid w:val="00FF282A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88828-188B-4634-9507-3967D064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8A3FC9"/>
  </w:style>
  <w:style w:type="paragraph" w:styleId="a3">
    <w:name w:val="Normal (Web)"/>
    <w:basedOn w:val="a"/>
    <w:uiPriority w:val="99"/>
    <w:semiHidden/>
    <w:unhideWhenUsed/>
    <w:qFormat/>
    <w:rsid w:val="008A3F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Indent"/>
    <w:basedOn w:val="a"/>
    <w:uiPriority w:val="99"/>
    <w:semiHidden/>
    <w:unhideWhenUsed/>
    <w:qFormat/>
    <w:rsid w:val="008A3FC9"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"/>
    <w:uiPriority w:val="99"/>
    <w:unhideWhenUsed/>
    <w:qFormat/>
    <w:rsid w:val="008A3FC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3FC9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8A3FC9"/>
    <w:pPr>
      <w:widowControl/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3FC9"/>
    <w:rPr>
      <w:rFonts w:ascii="宋体" w:eastAsia="宋体" w:hAnsi="宋体" w:cs="宋体"/>
      <w:kern w:val="0"/>
      <w:sz w:val="18"/>
      <w:szCs w:val="18"/>
    </w:rPr>
  </w:style>
  <w:style w:type="paragraph" w:customStyle="1" w:styleId="Char1">
    <w:name w:val="普通(网站) Char"/>
    <w:basedOn w:val="a"/>
    <w:uiPriority w:val="99"/>
    <w:semiHidden/>
    <w:qFormat/>
    <w:rsid w:val="008A3FC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a7">
    <w:name w:val="页眉 字符"/>
    <w:uiPriority w:val="99"/>
    <w:locked/>
    <w:rsid w:val="008A3FC9"/>
    <w:rPr>
      <w:rFonts w:ascii="宋体" w:eastAsia="宋体" w:hAnsi="宋体" w:cs="宋体" w:hint="eastAsia"/>
      <w:sz w:val="18"/>
      <w:szCs w:val="18"/>
    </w:rPr>
  </w:style>
  <w:style w:type="character" w:customStyle="1" w:styleId="a8">
    <w:name w:val="页脚 字符"/>
    <w:uiPriority w:val="99"/>
    <w:locked/>
    <w:rsid w:val="008A3FC9"/>
    <w:rPr>
      <w:rFonts w:ascii="宋体" w:eastAsia="宋体" w:hAnsi="宋体" w:cs="宋体" w:hint="eastAsia"/>
      <w:sz w:val="18"/>
      <w:szCs w:val="18"/>
    </w:rPr>
  </w:style>
  <w:style w:type="character" w:styleId="a9">
    <w:name w:val="Strong"/>
    <w:basedOn w:val="a0"/>
    <w:uiPriority w:val="22"/>
    <w:qFormat/>
    <w:rsid w:val="008A3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665</Words>
  <Characters>3793</Characters>
  <Application>Microsoft Office Word</Application>
  <DocSecurity>0</DocSecurity>
  <Lines>31</Lines>
  <Paragraphs>8</Paragraphs>
  <ScaleCrop>false</ScaleCrop>
  <Company>Microsoft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2023-08-29T07:23:00Z</dcterms:created>
  <dcterms:modified xsi:type="dcterms:W3CDTF">2023-08-29T07:27:00Z</dcterms:modified>
</cp:coreProperties>
</file>