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A17" w:rsidRPr="0076501E" w:rsidRDefault="00EF3A17" w:rsidP="0076501E">
      <w:pPr>
        <w:spacing w:line="6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76501E">
        <w:rPr>
          <w:rFonts w:ascii="Times New Roman" w:eastAsia="方正小标宋简体" w:hAnsi="Times New Roman"/>
          <w:sz w:val="44"/>
          <w:szCs w:val="44"/>
        </w:rPr>
        <w:t>第二轮北京市生态环境保护督察</w:t>
      </w:r>
    </w:p>
    <w:p w:rsidR="00EF3A17" w:rsidRPr="0076501E" w:rsidRDefault="00EF3A17" w:rsidP="0076501E">
      <w:pPr>
        <w:spacing w:line="6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76501E">
        <w:rPr>
          <w:rFonts w:ascii="Times New Roman" w:eastAsia="方正小标宋简体" w:hAnsi="Times New Roman"/>
          <w:sz w:val="44"/>
          <w:szCs w:val="44"/>
        </w:rPr>
        <w:t>整改情况公示表</w:t>
      </w:r>
    </w:p>
    <w:tbl>
      <w:tblPr>
        <w:tblW w:w="0" w:type="auto"/>
        <w:jc w:val="center"/>
        <w:tblBorders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2"/>
        <w:gridCol w:w="1418"/>
        <w:gridCol w:w="5421"/>
      </w:tblGrid>
      <w:tr w:rsidR="00EF3A17" w:rsidRPr="0076501E" w:rsidTr="0076501E">
        <w:trPr>
          <w:trHeight w:val="593"/>
          <w:jc w:val="center"/>
        </w:trPr>
        <w:tc>
          <w:tcPr>
            <w:tcW w:w="16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F3A17" w:rsidRPr="0076501E" w:rsidRDefault="00EF3A17" w:rsidP="001F12DE">
            <w:pPr>
              <w:snapToGrid w:val="0"/>
              <w:spacing w:line="36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76501E">
              <w:rPr>
                <w:rFonts w:ascii="Times New Roman" w:eastAsia="黑体" w:hAnsi="Times New Roman"/>
                <w:sz w:val="24"/>
              </w:rPr>
              <w:t>整改任务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F3A17" w:rsidRPr="0076501E" w:rsidRDefault="00EF3A17" w:rsidP="00782984">
            <w:pPr>
              <w:snapToGrid w:val="0"/>
              <w:spacing w:line="36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76501E">
              <w:rPr>
                <w:rFonts w:ascii="Times New Roman" w:eastAsia="黑体" w:hAnsi="Times New Roman"/>
                <w:sz w:val="24"/>
              </w:rPr>
              <w:t>任务编号</w:t>
            </w:r>
          </w:p>
        </w:tc>
        <w:tc>
          <w:tcPr>
            <w:tcW w:w="5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F3A17" w:rsidRPr="0076501E" w:rsidRDefault="00EF3A17" w:rsidP="00672A3E">
            <w:pPr>
              <w:overflowPunct w:val="0"/>
              <w:topLinePunct/>
              <w:spacing w:line="360" w:lineRule="exact"/>
              <w:jc w:val="center"/>
              <w:rPr>
                <w:rFonts w:ascii="Times New Roman" w:eastAsia="黑体" w:hAnsi="Times New Roman"/>
                <w:color w:val="595959"/>
                <w:kern w:val="0"/>
                <w:sz w:val="24"/>
                <w:lang w:val="en"/>
              </w:rPr>
            </w:pPr>
            <w:r w:rsidRPr="0076501E">
              <w:rPr>
                <w:rFonts w:ascii="Times New Roman" w:eastAsia="黑体" w:hAnsi="Times New Roman"/>
                <w:sz w:val="24"/>
              </w:rPr>
              <w:t>整改方案第</w:t>
            </w:r>
            <w:r w:rsidR="00AF7F14" w:rsidRPr="0076501E">
              <w:rPr>
                <w:rFonts w:ascii="Times New Roman" w:eastAsia="黑体" w:hAnsi="Times New Roman"/>
                <w:sz w:val="24"/>
              </w:rPr>
              <w:t>2</w:t>
            </w:r>
            <w:r w:rsidR="00672A3E">
              <w:rPr>
                <w:rFonts w:ascii="Times New Roman" w:eastAsia="黑体" w:hAnsi="Times New Roman" w:hint="eastAsia"/>
                <w:sz w:val="24"/>
              </w:rPr>
              <w:t>6</w:t>
            </w:r>
            <w:r w:rsidRPr="0076501E">
              <w:rPr>
                <w:rFonts w:ascii="Times New Roman" w:eastAsia="黑体" w:hAnsi="Times New Roman"/>
                <w:sz w:val="24"/>
              </w:rPr>
              <w:t>项</w:t>
            </w:r>
          </w:p>
        </w:tc>
      </w:tr>
      <w:tr w:rsidR="00EF3A17" w:rsidRPr="0076501E" w:rsidTr="0076501E">
        <w:trPr>
          <w:trHeight w:val="593"/>
          <w:jc w:val="center"/>
        </w:trPr>
        <w:tc>
          <w:tcPr>
            <w:tcW w:w="16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F3A17" w:rsidRPr="0076501E" w:rsidRDefault="00EF3A17" w:rsidP="00782984">
            <w:pPr>
              <w:overflowPunct w:val="0"/>
              <w:topLinePunct/>
              <w:spacing w:line="360" w:lineRule="exact"/>
              <w:jc w:val="center"/>
              <w:rPr>
                <w:rFonts w:ascii="Times New Roman" w:eastAsia="黑体" w:hAnsi="Times New Roman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F3A17" w:rsidRPr="0076501E" w:rsidRDefault="00EF3A17" w:rsidP="00782984">
            <w:pPr>
              <w:overflowPunct w:val="0"/>
              <w:topLinePunct/>
              <w:spacing w:line="360" w:lineRule="exact"/>
              <w:jc w:val="center"/>
              <w:rPr>
                <w:rFonts w:ascii="Times New Roman" w:eastAsia="黑体" w:hAnsi="Times New Roman"/>
              </w:rPr>
            </w:pPr>
            <w:r w:rsidRPr="0076501E">
              <w:rPr>
                <w:rFonts w:ascii="Times New Roman" w:eastAsia="黑体" w:hAnsi="Times New Roman"/>
                <w:sz w:val="24"/>
              </w:rPr>
              <w:t>问题概述</w:t>
            </w:r>
          </w:p>
        </w:tc>
        <w:tc>
          <w:tcPr>
            <w:tcW w:w="5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F3A17" w:rsidRPr="00DD69DF" w:rsidRDefault="00672A3E" w:rsidP="00DD69DF">
            <w:pPr>
              <w:spacing w:line="280" w:lineRule="exact"/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</w:pPr>
            <w:r w:rsidRPr="00672A3E"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青年路水沟恶臭扰民、东五环京哈高速匝道边沟和南花园村排水沟异味扰民、紫</w:t>
            </w:r>
            <w:proofErr w:type="gramStart"/>
            <w:r w:rsidRPr="00672A3E"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绶</w:t>
            </w:r>
            <w:proofErr w:type="gramEnd"/>
            <w:r w:rsidRPr="00672A3E"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园北边水沟恶臭扰民等问题，均采取简单治理措施，现场异味依然明显。</w:t>
            </w:r>
          </w:p>
        </w:tc>
      </w:tr>
      <w:tr w:rsidR="008F090B" w:rsidRPr="0076501E" w:rsidTr="0076501E">
        <w:trPr>
          <w:trHeight w:val="597"/>
          <w:jc w:val="center"/>
        </w:trPr>
        <w:tc>
          <w:tcPr>
            <w:tcW w:w="1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F090B" w:rsidRPr="0076501E" w:rsidRDefault="008F090B" w:rsidP="00782984">
            <w:pPr>
              <w:snapToGrid w:val="0"/>
              <w:spacing w:line="36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76501E">
              <w:rPr>
                <w:rFonts w:ascii="Times New Roman" w:eastAsia="黑体" w:hAnsi="Times New Roman"/>
                <w:sz w:val="24"/>
              </w:rPr>
              <w:t>责任单位</w:t>
            </w:r>
          </w:p>
        </w:tc>
        <w:tc>
          <w:tcPr>
            <w:tcW w:w="6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F090B" w:rsidRPr="0076501E" w:rsidRDefault="00672A3E" w:rsidP="00F90281">
            <w:pPr>
              <w:spacing w:line="280" w:lineRule="exact"/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</w:pPr>
            <w:r w:rsidRPr="00672A3E"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区水务局、区发展改革委</w:t>
            </w:r>
            <w:r w:rsidRPr="00672A3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、市规划自然资源委朝阳分局、相关</w:t>
            </w:r>
            <w:r w:rsidRPr="00672A3E"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街</w:t>
            </w:r>
            <w:r w:rsidRPr="00672A3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乡</w:t>
            </w:r>
            <w:r w:rsidRPr="00672A3E"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、</w:t>
            </w:r>
            <w:r w:rsidRPr="00672A3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市排水集团</w:t>
            </w:r>
          </w:p>
        </w:tc>
      </w:tr>
      <w:tr w:rsidR="008F090B" w:rsidRPr="0076501E" w:rsidTr="0076501E">
        <w:trPr>
          <w:trHeight w:val="549"/>
          <w:jc w:val="center"/>
        </w:trPr>
        <w:tc>
          <w:tcPr>
            <w:tcW w:w="1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F090B" w:rsidRPr="0076501E" w:rsidRDefault="008F090B" w:rsidP="00782984">
            <w:pPr>
              <w:snapToGrid w:val="0"/>
              <w:spacing w:line="36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76501E">
              <w:rPr>
                <w:rFonts w:ascii="Times New Roman" w:eastAsia="黑体" w:hAnsi="Times New Roman"/>
                <w:sz w:val="24"/>
              </w:rPr>
              <w:t>整改目标</w:t>
            </w:r>
          </w:p>
        </w:tc>
        <w:tc>
          <w:tcPr>
            <w:tcW w:w="6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F090B" w:rsidRPr="0076501E" w:rsidRDefault="00672A3E" w:rsidP="00F90281">
            <w:pPr>
              <w:spacing w:line="280" w:lineRule="exact"/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</w:pPr>
            <w:r w:rsidRPr="00672A3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通过开展溯源治污、推进雨污分流，解决青年路沟、红军营排水沟、东五环京哈高速匝道和南花园村排水沟异味问题。</w:t>
            </w:r>
          </w:p>
        </w:tc>
      </w:tr>
      <w:tr w:rsidR="008F090B" w:rsidRPr="0076501E" w:rsidTr="0076501E">
        <w:trPr>
          <w:trHeight w:val="1985"/>
          <w:jc w:val="center"/>
        </w:trPr>
        <w:tc>
          <w:tcPr>
            <w:tcW w:w="1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F090B" w:rsidRPr="0076501E" w:rsidRDefault="008F090B" w:rsidP="00782984">
            <w:pPr>
              <w:snapToGrid w:val="0"/>
              <w:spacing w:line="36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76501E">
              <w:rPr>
                <w:rFonts w:ascii="Times New Roman" w:eastAsia="黑体" w:hAnsi="Times New Roman"/>
                <w:sz w:val="24"/>
              </w:rPr>
              <w:t>整改措施</w:t>
            </w:r>
          </w:p>
        </w:tc>
        <w:tc>
          <w:tcPr>
            <w:tcW w:w="6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7579A" w:rsidRDefault="00672A3E" w:rsidP="00672A3E">
            <w:pPr>
              <w:spacing w:line="280" w:lineRule="exact"/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</w:pPr>
            <w:r w:rsidRPr="00672A3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（一）实施青年路沟系统治理。针对朝阳干渠铁路以东，打通青年路市政污水管线关键节点，</w:t>
            </w:r>
            <w:r w:rsidRPr="00672A3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2023</w:t>
            </w:r>
            <w:r w:rsidRPr="00672A3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年推进周边排水单位接入；针对朝阳干渠铁路以西，持续溯源治污；针对青年路沟右岸平房区（</w:t>
            </w:r>
            <w:r w:rsidRPr="00672A3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45</w:t>
            </w:r>
            <w:r w:rsidRPr="00672A3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户）生活污水排入</w:t>
            </w:r>
            <w:r w:rsidRPr="00672A3E"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问题</w:t>
            </w:r>
            <w:r w:rsidRPr="00672A3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，</w:t>
            </w:r>
            <w:r w:rsidRPr="00672A3E"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采取工程措施</w:t>
            </w:r>
            <w:r w:rsidRPr="00672A3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2025</w:t>
            </w:r>
            <w:r w:rsidRPr="00672A3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年</w:t>
            </w:r>
            <w:r w:rsidRPr="00672A3E"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底</w:t>
            </w:r>
            <w:r w:rsidRPr="00672A3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完成</w:t>
            </w:r>
            <w:r w:rsidRPr="00672A3E"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涉及排</w:t>
            </w:r>
            <w:proofErr w:type="gramStart"/>
            <w:r w:rsidRPr="00672A3E"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口治理</w:t>
            </w:r>
            <w:proofErr w:type="gramEnd"/>
            <w:r w:rsidRPr="00672A3E"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任务</w:t>
            </w:r>
            <w:r w:rsidRPr="00672A3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。</w:t>
            </w:r>
          </w:p>
          <w:p w:rsidR="00672A3E" w:rsidRPr="00672A3E" w:rsidRDefault="00672A3E" w:rsidP="00672A3E">
            <w:pPr>
              <w:spacing w:line="280" w:lineRule="exact"/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</w:pPr>
            <w:bookmarkStart w:id="0" w:name="_GoBack"/>
            <w:bookmarkEnd w:id="0"/>
            <w:r w:rsidRPr="00672A3E"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（二）</w:t>
            </w:r>
            <w:r w:rsidRPr="00672A3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针对东五环京哈高速匝道</w:t>
            </w:r>
            <w:r w:rsidRPr="00672A3E"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边沟</w:t>
            </w:r>
            <w:r w:rsidRPr="00672A3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和南花园村排水沟，采取清理、清淤等措施进行处置，</w:t>
            </w:r>
            <w:r w:rsidRPr="00672A3E"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2022</w:t>
            </w:r>
            <w:r w:rsidRPr="00672A3E"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年</w:t>
            </w:r>
            <w:r w:rsidRPr="00672A3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底前</w:t>
            </w:r>
            <w:r w:rsidRPr="00672A3E"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已</w:t>
            </w:r>
            <w:r w:rsidRPr="00672A3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完成东五环京哈高速匝道</w:t>
            </w:r>
            <w:r w:rsidRPr="00672A3E"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边沟</w:t>
            </w:r>
            <w:r w:rsidRPr="00672A3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整改</w:t>
            </w:r>
            <w:r w:rsidRPr="00672A3E"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。</w:t>
            </w:r>
            <w:r w:rsidRPr="00672A3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研究</w:t>
            </w:r>
            <w:r w:rsidRPr="00672A3E"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南花园村</w:t>
            </w:r>
            <w:r w:rsidRPr="00672A3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排水沟综合治理方案，</w:t>
            </w:r>
            <w:r w:rsidRPr="00672A3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2025</w:t>
            </w:r>
            <w:r w:rsidRPr="00672A3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年完成整改。</w:t>
            </w:r>
          </w:p>
          <w:p w:rsidR="008F090B" w:rsidRPr="0076501E" w:rsidRDefault="00672A3E" w:rsidP="00672A3E">
            <w:pPr>
              <w:spacing w:line="280" w:lineRule="exact"/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</w:pPr>
            <w:r w:rsidRPr="00672A3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（三）实施紫</w:t>
            </w:r>
            <w:proofErr w:type="gramStart"/>
            <w:r w:rsidRPr="00672A3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绶</w:t>
            </w:r>
            <w:proofErr w:type="gramEnd"/>
            <w:r w:rsidRPr="00672A3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园北边水沟</w:t>
            </w:r>
            <w:r w:rsidRPr="00672A3E"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（</w:t>
            </w:r>
            <w:r w:rsidRPr="00672A3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红军营排水沟</w:t>
            </w:r>
            <w:r w:rsidRPr="00672A3E"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）</w:t>
            </w:r>
            <w:r w:rsidRPr="00672A3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雨污分流治理。针对红军营排水沟异味问题，已制定工程解决方案，</w:t>
            </w:r>
            <w:r w:rsidRPr="00672A3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2023</w:t>
            </w:r>
            <w:r w:rsidRPr="00672A3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年完成项目建设。</w:t>
            </w:r>
          </w:p>
        </w:tc>
      </w:tr>
      <w:tr w:rsidR="002A4E69" w:rsidRPr="0076501E" w:rsidTr="0076501E">
        <w:trPr>
          <w:trHeight w:val="2935"/>
          <w:jc w:val="center"/>
        </w:trPr>
        <w:tc>
          <w:tcPr>
            <w:tcW w:w="1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A4E69" w:rsidRPr="0076501E" w:rsidRDefault="002A4E69" w:rsidP="00782984">
            <w:pPr>
              <w:snapToGrid w:val="0"/>
              <w:spacing w:line="36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76501E">
              <w:rPr>
                <w:rFonts w:ascii="Times New Roman" w:eastAsia="黑体" w:hAnsi="Times New Roman"/>
                <w:sz w:val="24"/>
              </w:rPr>
              <w:t>整改主要工作</w:t>
            </w:r>
          </w:p>
          <w:p w:rsidR="002A4E69" w:rsidRPr="0076501E" w:rsidRDefault="002A4E69" w:rsidP="00782984">
            <w:pPr>
              <w:snapToGrid w:val="0"/>
              <w:spacing w:line="36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76501E">
              <w:rPr>
                <w:rFonts w:ascii="Times New Roman" w:eastAsia="黑体" w:hAnsi="Times New Roman"/>
                <w:sz w:val="24"/>
              </w:rPr>
              <w:t>及成效</w:t>
            </w:r>
          </w:p>
        </w:tc>
        <w:tc>
          <w:tcPr>
            <w:tcW w:w="68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7579A" w:rsidRDefault="00DD69DF" w:rsidP="00672A3E">
            <w:pPr>
              <w:spacing w:line="280" w:lineRule="exact"/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</w:pPr>
            <w:r w:rsidRPr="00DD69DF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（一）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系统治理</w:t>
            </w:r>
            <w:r w:rsidRPr="00DD69DF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青年路沟。</w:t>
            </w:r>
            <w:r w:rsidRPr="0047579A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区水</w:t>
            </w:r>
            <w:proofErr w:type="gramStart"/>
            <w:r w:rsidRPr="0047579A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务</w:t>
            </w:r>
            <w:proofErr w:type="gramEnd"/>
            <w:r w:rsidRPr="0047579A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局协调排水集团于</w:t>
            </w:r>
            <w:r w:rsidRPr="0047579A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2024</w:t>
            </w:r>
            <w:r w:rsidRPr="0047579A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年</w:t>
            </w:r>
            <w:r w:rsidRPr="0047579A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1</w:t>
            </w:r>
            <w:r w:rsidRPr="0047579A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月中旬打通青年路市政污水管线关键节点，将暗涵污水接入</w:t>
            </w:r>
            <w:proofErr w:type="gramStart"/>
            <w:r w:rsidRPr="0047579A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幺家店路市政</w:t>
            </w:r>
            <w:proofErr w:type="gramEnd"/>
            <w:r w:rsidRPr="0047579A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污水管线。</w:t>
            </w:r>
            <w:proofErr w:type="gramStart"/>
            <w:r w:rsidRPr="0047579A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平房乡</w:t>
            </w:r>
            <w:proofErr w:type="gramEnd"/>
            <w:r w:rsidRPr="0047579A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于</w:t>
            </w:r>
            <w:r w:rsidRPr="0047579A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2023</w:t>
            </w:r>
            <w:r w:rsidRPr="0047579A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年</w:t>
            </w:r>
            <w:r w:rsidRPr="0047579A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6</w:t>
            </w:r>
            <w:r w:rsidRPr="0047579A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月完成青年路沟右岸平房区（</w:t>
            </w:r>
            <w:r w:rsidRPr="0047579A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45</w:t>
            </w:r>
            <w:r w:rsidRPr="0047579A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户）拆迁腾退。</w:t>
            </w:r>
            <w:r w:rsidRPr="00DD69DF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针对朝阳干渠铁路以西，区水</w:t>
            </w:r>
            <w:proofErr w:type="gramStart"/>
            <w:r w:rsidRPr="00DD69DF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务</w:t>
            </w:r>
            <w:proofErr w:type="gramEnd"/>
            <w:r w:rsidRPr="00DD69DF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局会同相关街乡，已查明污水来源，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完成分类治理</w:t>
            </w:r>
            <w:r w:rsidRPr="00DD69DF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。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实施</w:t>
            </w:r>
            <w:r w:rsidRPr="00DD69DF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青年路沟（青年路</w:t>
            </w:r>
            <w:r w:rsidRPr="00DD69DF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——</w:t>
            </w:r>
            <w:proofErr w:type="gramStart"/>
            <w:r w:rsidRPr="00DD69DF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黄衫木店路段</w:t>
            </w:r>
            <w:proofErr w:type="gramEnd"/>
            <w:r w:rsidRPr="00DD69DF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）综合治理工程，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目前治污工程和补水口已完工</w:t>
            </w:r>
            <w:r w:rsidR="007A448B"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。青年路沟异味问题已解决</w:t>
            </w:r>
            <w:r w:rsidRPr="00DD69DF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。</w:t>
            </w:r>
          </w:p>
          <w:p w:rsidR="00672A3E" w:rsidRDefault="00DD69DF" w:rsidP="00672A3E">
            <w:pPr>
              <w:spacing w:line="280" w:lineRule="exact"/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</w:pPr>
            <w:r w:rsidRPr="00DD69DF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（二）</w:t>
            </w:r>
            <w:r w:rsidR="00672A3E" w:rsidRPr="00672A3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东五环京哈高速匝道边沟</w:t>
            </w:r>
            <w:r w:rsidR="00FA4640"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产权单位</w:t>
            </w:r>
            <w:r w:rsidR="00672A3E" w:rsidRPr="00672A3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已完成整改，结合清管行动工作要求，乡村两级定期对南花园村排水沟内的淤泥垃圾等进行清理清掏，形成常态化工作机制，加大巡查检查力度，确保周边环境整洁。王四营乡</w:t>
            </w:r>
            <w:proofErr w:type="gramStart"/>
            <w:r w:rsidR="00672A3E" w:rsidRPr="00672A3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加快乡域城市化</w:t>
            </w:r>
            <w:proofErr w:type="gramEnd"/>
            <w:r w:rsidR="00672A3E" w:rsidRPr="00672A3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进程，已完成南花园村的拆迁腾退工作，源头已无污水入河。</w:t>
            </w:r>
          </w:p>
          <w:p w:rsidR="002A4E69" w:rsidRPr="00672A3E" w:rsidRDefault="00672A3E" w:rsidP="0047579A">
            <w:pPr>
              <w:spacing w:line="280" w:lineRule="exact"/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</w:pPr>
            <w:r w:rsidRPr="0047579A"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（三）完成</w:t>
            </w:r>
            <w:r w:rsidRPr="0047579A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紫</w:t>
            </w:r>
            <w:proofErr w:type="gramStart"/>
            <w:r w:rsidRPr="0047579A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绶</w:t>
            </w:r>
            <w:proofErr w:type="gramEnd"/>
            <w:r w:rsidRPr="0047579A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园北边水沟（红军营排水沟）雨污分流治理。红军营排水沟雨污分流治理由排水集团负责实施，于</w:t>
            </w:r>
            <w:r w:rsidR="003500C7" w:rsidRPr="0047579A"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2023</w:t>
            </w:r>
            <w:r w:rsidR="003500C7" w:rsidRPr="0047579A"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年底完成工程建设</w:t>
            </w:r>
            <w:r w:rsidRPr="0047579A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。</w:t>
            </w:r>
          </w:p>
        </w:tc>
      </w:tr>
      <w:tr w:rsidR="008F090B" w:rsidRPr="0076501E" w:rsidTr="0076501E">
        <w:trPr>
          <w:trHeight w:val="687"/>
          <w:jc w:val="center"/>
        </w:trPr>
        <w:tc>
          <w:tcPr>
            <w:tcW w:w="1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F090B" w:rsidRPr="0076501E" w:rsidRDefault="008F090B" w:rsidP="00782984">
            <w:pPr>
              <w:snapToGrid w:val="0"/>
              <w:spacing w:line="36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76501E">
              <w:rPr>
                <w:rFonts w:ascii="Times New Roman" w:eastAsia="黑体" w:hAnsi="Times New Roman"/>
                <w:sz w:val="24"/>
              </w:rPr>
              <w:t>整改时间</w:t>
            </w:r>
          </w:p>
        </w:tc>
        <w:tc>
          <w:tcPr>
            <w:tcW w:w="68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F090B" w:rsidRPr="0076501E" w:rsidRDefault="008F090B" w:rsidP="00216D83">
            <w:pPr>
              <w:spacing w:line="30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  <w:r w:rsidRPr="0076501E">
              <w:rPr>
                <w:rFonts w:ascii="Times New Roman" w:eastAsia="仿宋_GB2312" w:hAnsi="Times New Roman"/>
                <w:sz w:val="24"/>
              </w:rPr>
              <w:t>立行立改，长期坚持</w:t>
            </w:r>
          </w:p>
        </w:tc>
      </w:tr>
      <w:tr w:rsidR="008F090B" w:rsidRPr="0076501E" w:rsidTr="0076501E">
        <w:trPr>
          <w:trHeight w:val="546"/>
          <w:jc w:val="center"/>
        </w:trPr>
        <w:tc>
          <w:tcPr>
            <w:tcW w:w="1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F090B" w:rsidRPr="0076501E" w:rsidRDefault="008F090B" w:rsidP="00782984">
            <w:pPr>
              <w:snapToGrid w:val="0"/>
              <w:spacing w:line="36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76501E">
              <w:rPr>
                <w:rFonts w:ascii="Times New Roman" w:eastAsia="黑体" w:hAnsi="Times New Roman"/>
                <w:sz w:val="24"/>
              </w:rPr>
              <w:t>社会监督联系人及电话</w:t>
            </w:r>
          </w:p>
        </w:tc>
        <w:tc>
          <w:tcPr>
            <w:tcW w:w="68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F090B" w:rsidRPr="0076501E" w:rsidRDefault="00644022" w:rsidP="00644022">
            <w:pPr>
              <w:spacing w:line="30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  <w:r w:rsidRPr="0076501E">
              <w:rPr>
                <w:rFonts w:ascii="Times New Roman" w:eastAsia="仿宋_GB2312" w:hAnsi="Times New Roman"/>
                <w:sz w:val="24"/>
              </w:rPr>
              <w:t>罗霄雨</w:t>
            </w:r>
            <w:r w:rsidR="008F090B" w:rsidRPr="0076501E">
              <w:rPr>
                <w:rFonts w:ascii="Times New Roman" w:eastAsia="仿宋_GB2312" w:hAnsi="Times New Roman"/>
                <w:sz w:val="24"/>
              </w:rPr>
              <w:t xml:space="preserve">  8597</w:t>
            </w:r>
            <w:r w:rsidRPr="0076501E">
              <w:rPr>
                <w:rFonts w:ascii="Times New Roman" w:eastAsia="仿宋_GB2312" w:hAnsi="Times New Roman"/>
                <w:sz w:val="24"/>
              </w:rPr>
              <w:t>1165</w:t>
            </w:r>
          </w:p>
        </w:tc>
      </w:tr>
    </w:tbl>
    <w:p w:rsidR="00E254C7" w:rsidRPr="0076501E" w:rsidRDefault="00E254C7" w:rsidP="00847051">
      <w:pPr>
        <w:jc w:val="left"/>
        <w:rPr>
          <w:rFonts w:ascii="Times New Roman" w:hAnsi="Times New Roman"/>
        </w:rPr>
      </w:pPr>
    </w:p>
    <w:sectPr w:rsidR="00E254C7" w:rsidRPr="0076501E" w:rsidSect="0076501E">
      <w:footerReference w:type="default" r:id="rId7"/>
      <w:pgSz w:w="11906" w:h="16838"/>
      <w:pgMar w:top="2098" w:right="1474" w:bottom="1276" w:left="1588" w:header="851" w:footer="1588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F49" w:rsidRDefault="00886F49">
      <w:r>
        <w:separator/>
      </w:r>
    </w:p>
  </w:endnote>
  <w:endnote w:type="continuationSeparator" w:id="0">
    <w:p w:rsidR="00886F49" w:rsidRDefault="00886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179" w:rsidRDefault="00216D83">
    <w:pPr>
      <w:pStyle w:val="a3"/>
      <w:jc w:val="center"/>
      <w:rPr>
        <w:rFonts w:asciiTheme="minorEastAsia" w:eastAsiaTheme="minorEastAsia" w:hAnsiTheme="minorEastAsia"/>
        <w:sz w:val="28"/>
        <w:szCs w:val="28"/>
      </w:rPr>
    </w:pPr>
    <w:r>
      <w:rPr>
        <w:rFonts w:asciiTheme="minorEastAsia" w:eastAsiaTheme="minorEastAsia" w:hAnsiTheme="minorEastAsia"/>
        <w:sz w:val="28"/>
        <w:szCs w:val="28"/>
      </w:rPr>
      <w:fldChar w:fldCharType="begin"/>
    </w:r>
    <w:r>
      <w:rPr>
        <w:rFonts w:asciiTheme="minorEastAsia" w:eastAsiaTheme="minorEastAsia" w:hAnsiTheme="minorEastAsia"/>
        <w:sz w:val="28"/>
        <w:szCs w:val="28"/>
      </w:rPr>
      <w:instrText>PAGE   \* MERGEFORMAT</w:instrText>
    </w:r>
    <w:r>
      <w:rPr>
        <w:rFonts w:asciiTheme="minorEastAsia" w:eastAsiaTheme="minorEastAsia" w:hAnsiTheme="minorEastAsia"/>
        <w:sz w:val="28"/>
        <w:szCs w:val="28"/>
      </w:rPr>
      <w:fldChar w:fldCharType="separate"/>
    </w:r>
    <w:r w:rsidR="0047579A" w:rsidRPr="0047579A">
      <w:rPr>
        <w:rFonts w:asciiTheme="minorEastAsia" w:eastAsiaTheme="minorEastAsia" w:hAnsiTheme="minorEastAsia"/>
        <w:noProof/>
        <w:sz w:val="28"/>
        <w:szCs w:val="28"/>
        <w:lang w:val="zh-CN"/>
      </w:rPr>
      <w:t>-</w:t>
    </w:r>
    <w:r w:rsidR="0047579A">
      <w:rPr>
        <w:rFonts w:asciiTheme="minorEastAsia" w:eastAsiaTheme="minorEastAsia" w:hAnsiTheme="minorEastAsia"/>
        <w:noProof/>
        <w:sz w:val="28"/>
        <w:szCs w:val="28"/>
      </w:rPr>
      <w:t xml:space="preserve"> 1 -</w:t>
    </w:r>
    <w:r>
      <w:rPr>
        <w:rFonts w:asciiTheme="minorEastAsia" w:eastAsiaTheme="minorEastAsia" w:hAnsiTheme="minorEastAsia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F49" w:rsidRDefault="00886F49">
      <w:r>
        <w:separator/>
      </w:r>
    </w:p>
  </w:footnote>
  <w:footnote w:type="continuationSeparator" w:id="0">
    <w:p w:rsidR="00886F49" w:rsidRDefault="00886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A17"/>
    <w:rsid w:val="001F12DE"/>
    <w:rsid w:val="00216D83"/>
    <w:rsid w:val="00280D94"/>
    <w:rsid w:val="0028603F"/>
    <w:rsid w:val="002A4E69"/>
    <w:rsid w:val="002F7053"/>
    <w:rsid w:val="003500C7"/>
    <w:rsid w:val="00382DE9"/>
    <w:rsid w:val="00396E71"/>
    <w:rsid w:val="0047579A"/>
    <w:rsid w:val="005047FF"/>
    <w:rsid w:val="0051508C"/>
    <w:rsid w:val="0052133F"/>
    <w:rsid w:val="005E20C8"/>
    <w:rsid w:val="00644022"/>
    <w:rsid w:val="00672A3E"/>
    <w:rsid w:val="006A1893"/>
    <w:rsid w:val="0076501E"/>
    <w:rsid w:val="00785299"/>
    <w:rsid w:val="007A445C"/>
    <w:rsid w:val="007A448B"/>
    <w:rsid w:val="00816DA3"/>
    <w:rsid w:val="00847051"/>
    <w:rsid w:val="00886F49"/>
    <w:rsid w:val="008F090B"/>
    <w:rsid w:val="00A01315"/>
    <w:rsid w:val="00AA52E9"/>
    <w:rsid w:val="00AB57A0"/>
    <w:rsid w:val="00AF7F14"/>
    <w:rsid w:val="00BF4328"/>
    <w:rsid w:val="00C02333"/>
    <w:rsid w:val="00D51A8C"/>
    <w:rsid w:val="00DD69DF"/>
    <w:rsid w:val="00E254C7"/>
    <w:rsid w:val="00E727DD"/>
    <w:rsid w:val="00EA173D"/>
    <w:rsid w:val="00EC021F"/>
    <w:rsid w:val="00EF3A17"/>
    <w:rsid w:val="00F90281"/>
    <w:rsid w:val="00FA4640"/>
    <w:rsid w:val="00FD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9"/>
    <w:qFormat/>
    <w:rsid w:val="00EF3A17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F3A1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2"/>
    <w:next w:val="a"/>
    <w:link w:val="4Char"/>
    <w:qFormat/>
    <w:rsid w:val="00EF3A17"/>
    <w:pPr>
      <w:spacing w:line="560" w:lineRule="exact"/>
      <w:ind w:firstLineChars="200" w:firstLine="200"/>
      <w:outlineLvl w:val="3"/>
    </w:pPr>
    <w:rPr>
      <w:rFonts w:ascii="Times New Roman" w:eastAsia="仿宋" w:hAnsi="Times New Roman" w:cs="Times New Roman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qFormat/>
    <w:rsid w:val="00EF3A17"/>
    <w:rPr>
      <w:rFonts w:ascii="Times New Roman" w:eastAsia="仿宋" w:hAnsi="Times New Roman" w:cs="Times New Roman"/>
      <w:b/>
      <w:bCs/>
      <w:sz w:val="32"/>
      <w:szCs w:val="28"/>
    </w:rPr>
  </w:style>
  <w:style w:type="paragraph" w:styleId="9">
    <w:name w:val="index 9"/>
    <w:basedOn w:val="a"/>
    <w:next w:val="a"/>
    <w:unhideWhenUsed/>
    <w:qFormat/>
    <w:rsid w:val="00EF3A17"/>
    <w:pPr>
      <w:jc w:val="left"/>
    </w:pPr>
    <w:rPr>
      <w:rFonts w:ascii="Times New Roman" w:hAnsi="Times New Roman"/>
      <w:sz w:val="32"/>
      <w:szCs w:val="32"/>
    </w:rPr>
  </w:style>
  <w:style w:type="paragraph" w:styleId="a3">
    <w:name w:val="footer"/>
    <w:basedOn w:val="a"/>
    <w:link w:val="Char"/>
    <w:uiPriority w:val="99"/>
    <w:unhideWhenUsed/>
    <w:qFormat/>
    <w:rsid w:val="00EF3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F3A17"/>
    <w:rPr>
      <w:rFonts w:ascii="Calibri" w:eastAsia="宋体" w:hAnsi="Calibri" w:cs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EF3A1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Normal (Web)"/>
    <w:basedOn w:val="a"/>
    <w:uiPriority w:val="99"/>
    <w:unhideWhenUsed/>
    <w:qFormat/>
    <w:rsid w:val="00216D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0"/>
    <w:uiPriority w:val="99"/>
    <w:unhideWhenUsed/>
    <w:rsid w:val="002F70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F7053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F705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F7053"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672A3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9"/>
    <w:qFormat/>
    <w:rsid w:val="00EF3A17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F3A1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2"/>
    <w:next w:val="a"/>
    <w:link w:val="4Char"/>
    <w:qFormat/>
    <w:rsid w:val="00EF3A17"/>
    <w:pPr>
      <w:spacing w:line="560" w:lineRule="exact"/>
      <w:ind w:firstLineChars="200" w:firstLine="200"/>
      <w:outlineLvl w:val="3"/>
    </w:pPr>
    <w:rPr>
      <w:rFonts w:ascii="Times New Roman" w:eastAsia="仿宋" w:hAnsi="Times New Roman" w:cs="Times New Roman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qFormat/>
    <w:rsid w:val="00EF3A17"/>
    <w:rPr>
      <w:rFonts w:ascii="Times New Roman" w:eastAsia="仿宋" w:hAnsi="Times New Roman" w:cs="Times New Roman"/>
      <w:b/>
      <w:bCs/>
      <w:sz w:val="32"/>
      <w:szCs w:val="28"/>
    </w:rPr>
  </w:style>
  <w:style w:type="paragraph" w:styleId="9">
    <w:name w:val="index 9"/>
    <w:basedOn w:val="a"/>
    <w:next w:val="a"/>
    <w:unhideWhenUsed/>
    <w:qFormat/>
    <w:rsid w:val="00EF3A17"/>
    <w:pPr>
      <w:jc w:val="left"/>
    </w:pPr>
    <w:rPr>
      <w:rFonts w:ascii="Times New Roman" w:hAnsi="Times New Roman"/>
      <w:sz w:val="32"/>
      <w:szCs w:val="32"/>
    </w:rPr>
  </w:style>
  <w:style w:type="paragraph" w:styleId="a3">
    <w:name w:val="footer"/>
    <w:basedOn w:val="a"/>
    <w:link w:val="Char"/>
    <w:uiPriority w:val="99"/>
    <w:unhideWhenUsed/>
    <w:qFormat/>
    <w:rsid w:val="00EF3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F3A17"/>
    <w:rPr>
      <w:rFonts w:ascii="Calibri" w:eastAsia="宋体" w:hAnsi="Calibri" w:cs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EF3A1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Normal (Web)"/>
    <w:basedOn w:val="a"/>
    <w:uiPriority w:val="99"/>
    <w:unhideWhenUsed/>
    <w:qFormat/>
    <w:rsid w:val="00216D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0"/>
    <w:uiPriority w:val="99"/>
    <w:unhideWhenUsed/>
    <w:rsid w:val="002F70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F7053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F705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F7053"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672A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140</Words>
  <Characters>801</Characters>
  <Application>Microsoft Office Word</Application>
  <DocSecurity>0</DocSecurity>
  <Lines>6</Lines>
  <Paragraphs>1</Paragraphs>
  <ScaleCrop>false</ScaleCrop>
  <Company>Microsoft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AutoBVT</cp:lastModifiedBy>
  <cp:revision>19</cp:revision>
  <cp:lastPrinted>2025-11-03T07:57:00Z</cp:lastPrinted>
  <dcterms:created xsi:type="dcterms:W3CDTF">2024-01-25T01:26:00Z</dcterms:created>
  <dcterms:modified xsi:type="dcterms:W3CDTF">2025-12-23T02:33:00Z</dcterms:modified>
</cp:coreProperties>
</file>