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E805C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关于对《北京市朝阳区科技计划项目（课题）管理办法（征求意见稿）》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文件的起草说明</w:t>
      </w:r>
    </w:p>
    <w:p w14:paraId="30C602DF">
      <w:pPr>
        <w:ind w:firstLine="560" w:firstLineChars="20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深入贯彻党的创新理论和习近平总书记关于科技创新的重要论述，积极响应国家创新驱动发展战略，中关村科技园区朝阳园管理委员会（北京市朝阳区科学技术和信息化局）制定了《北京市朝阳区科技计划项目（课题）管理办法（征求意见稿）》。</w:t>
      </w:r>
    </w:p>
    <w:p w14:paraId="091E81B3">
      <w:pPr>
        <w:ind w:firstLine="560" w:firstLineChars="20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《北京市朝阳区科技计划项目（课题）管理办法（征求意见稿）》以党的创新理论为指导，确保管理办法的方向性和科学性；紧密结合国家创新驱动发展战略的总体要求，确保管理办法与国家层面的政策导向保持一致；通过实地调研、问卷调查、座谈会等方式，全面了解朝阳区科技计划项目的现状、问题和需求；基于调研和分析结果，明确管理办法的制定目标，即全面规范并加强科技计划项目的实施和管理，提升朝阳区科技创新能力；借鉴国内外在科技计划项目管理方面的先进经验和做法，为管理办法的制定提供参考。</w:t>
      </w:r>
      <w:bookmarkStart w:id="0" w:name="_GoBack"/>
      <w:bookmarkEnd w:id="0"/>
    </w:p>
    <w:p w14:paraId="5845CD20">
      <w:pPr>
        <w:ind w:firstLine="560" w:firstLineChars="20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《北京市朝阳区科技计划项目（课题）管理办法（征求意见稿）》主要包含朝阳区科技计划项目的组织管理、申报立项、实施管理、综合绩效评价、信用管理与监督等方面的内容。明确了项目（课题）的承担单位、负责人及评审专家的主要职责，规范了项目（课题）的立项、实施、评价等流程。同时，强调科研诚信与监督，对项目（课题）管理全过程中的相关主体进行行为规范，并对违规行为进行处理。此外，还规定了涉及信息公开、成果转化、科技报告及保密等相关事项的执行与解释权限。旨在全面规范并加强科技计划项目的实施和管理，充分</w:t>
      </w:r>
      <w:r>
        <w:rPr>
          <w:rFonts w:hint="eastAsia" w:ascii="仿宋_GB2312" w:eastAsia="仿宋_GB2312"/>
          <w:sz w:val="28"/>
          <w:szCs w:val="28"/>
        </w:rPr>
        <w:t>激发科研人员的创造性和创新活力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提升朝阳区科技创新能力，加强朝阳园作为世界级领先科技园区的地位。</w:t>
      </w:r>
    </w:p>
    <w:p w14:paraId="33B3CCD8">
      <w:pPr>
        <w:ind w:firstLine="560" w:firstLineChars="200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</w:p>
    <w:p w14:paraId="7F77670E">
      <w:pPr>
        <w:ind w:firstLine="560" w:firstLineChars="20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ThmODhiNmZjZjk3NDc5Y2RkM2EwZWEzMjllNDgifQ=="/>
  </w:docVars>
  <w:rsids>
    <w:rsidRoot w:val="00000000"/>
    <w:rsid w:val="2D79368E"/>
    <w:rsid w:val="4A9C0531"/>
    <w:rsid w:val="601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0</Lines>
  <Paragraphs>0</Paragraphs>
  <TotalTime>8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2024-10-29T03:07:00Z</dcterms:created>
  <dc:creator>Administrator</dc:creator>
  <cp:lastModifiedBy>小雅</cp:lastModifiedBy>
  <dcterms:modified xsi:type="dcterms:W3CDTF">2024-10-29T08:12:12Z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FBB3EF28CA224D099A3835EBD79EE0BB_12</vt:lpwstr>
  </property>
</Properties>
</file>