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</w:t>
            </w:r>
            <w:r>
              <w:rPr>
                <w:kern w:val="0"/>
                <w:sz w:val="22"/>
              </w:rPr>
              <w:t>2020</w:t>
            </w:r>
            <w:r>
              <w:rPr>
                <w:rFonts w:hint="eastAsia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朝阳区高新技术产业发展引导资金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朝阳园管理委员会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朝阳园管理委员会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夏春玲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64312075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项目资金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8500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8271.3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6846.9705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80.6%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8500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8271.3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6846.9705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  <w:r>
              <w:rPr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年朝阳区高新技术产业发展引导资金项目征集，形成资金拟安排方案，经过各种上会流程和公示后，按统一工作进度要求拨出资金，促进高新技术企业发展，推动高新技术产业加快聚集。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  <w:r>
              <w:rPr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年朝阳区高新技术产业发展引导资金各项相关工作，朝阳园区级收入</w:t>
            </w:r>
            <w:r>
              <w:rPr>
                <w:b w:val="0"/>
                <w:kern w:val="0"/>
                <w:sz w:val="18"/>
                <w:szCs w:val="18"/>
              </w:rPr>
              <w:t>101.89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亿元，同比增速</w:t>
            </w:r>
            <w:r>
              <w:rPr>
                <w:b w:val="0"/>
                <w:kern w:val="0"/>
                <w:sz w:val="18"/>
                <w:szCs w:val="18"/>
              </w:rPr>
              <w:t>4.6%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，其中，科学研究和技术服务业完成区级收入</w:t>
            </w:r>
            <w:r>
              <w:rPr>
                <w:b w:val="0"/>
                <w:kern w:val="0"/>
                <w:sz w:val="18"/>
                <w:szCs w:val="18"/>
              </w:rPr>
              <w:t>17.76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亿元，同比增长</w:t>
            </w:r>
            <w:r>
              <w:rPr>
                <w:b w:val="0"/>
                <w:kern w:val="0"/>
                <w:sz w:val="18"/>
                <w:szCs w:val="18"/>
              </w:rPr>
              <w:t>49.8%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</w:rPr>
              <w:t>效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</w:rPr>
              <w:t>指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rFonts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依据各类项目具体申报及评审情况，支持约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100-200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家企业。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支持约</w:t>
            </w:r>
            <w:r>
              <w:rPr>
                <w:b w:val="0"/>
                <w:kern w:val="0"/>
                <w:sz w:val="18"/>
                <w:szCs w:val="18"/>
              </w:rPr>
              <w:t>100-200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家企业。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支持</w:t>
            </w:r>
            <w:r>
              <w:rPr>
                <w:b w:val="0"/>
                <w:kern w:val="0"/>
                <w:sz w:val="15"/>
                <w:szCs w:val="15"/>
              </w:rPr>
              <w:t>121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企业（其中</w:t>
            </w:r>
            <w:r>
              <w:rPr>
                <w:b w:val="0"/>
                <w:kern w:val="0"/>
                <w:sz w:val="15"/>
                <w:szCs w:val="15"/>
              </w:rPr>
              <w:t>32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家企业资金由区发改委列支）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color w:val="000000"/>
                <w:kern w:val="0"/>
                <w:sz w:val="15"/>
                <w:szCs w:val="15"/>
              </w:rPr>
              <w:t>对于支持高成长企业发展等奖励类项目，根据申报企业获得的相关资质进行把关审核；对于支持重大高精尖成果产业化项目等评审类项目，选聘独立的第三方评审机构负责项目评审，出具评审报告；其中需审计验收的项目选聘独立的第三方审计机构负责审计验收，出具审计验收报告。为保证项目评审公正性，由区纪检监察组对项目评审等过程进行全程监督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根据项目实际申报情况确定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支持奖励类项目</w:t>
            </w:r>
            <w:r>
              <w:rPr>
                <w:b w:val="0"/>
                <w:kern w:val="0"/>
                <w:sz w:val="18"/>
                <w:szCs w:val="18"/>
              </w:rPr>
              <w:t>56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个；支持评审类项目</w:t>
            </w:r>
            <w:r>
              <w:rPr>
                <w:b w:val="0"/>
                <w:kern w:val="0"/>
                <w:sz w:val="18"/>
                <w:szCs w:val="18"/>
              </w:rPr>
              <w:t>65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个，其中</w:t>
            </w:r>
            <w:r>
              <w:rPr>
                <w:b w:val="0"/>
                <w:kern w:val="0"/>
                <w:sz w:val="18"/>
                <w:szCs w:val="18"/>
              </w:rPr>
              <w:t>25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个项目经审计验收。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按区产业升级领导小组办公室的统一安排开始项目征集，征集期约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个月。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>
              <w:rPr>
                <w:b w:val="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月</w:t>
            </w:r>
            <w:r>
              <w:rPr>
                <w:b w:val="0"/>
                <w:kern w:val="0"/>
                <w:sz w:val="18"/>
                <w:szCs w:val="18"/>
              </w:rPr>
              <w:t>-5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月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>
              <w:rPr>
                <w:b w:val="0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月</w:t>
            </w:r>
            <w:r>
              <w:rPr>
                <w:b w:val="0"/>
                <w:kern w:val="0"/>
                <w:sz w:val="18"/>
                <w:szCs w:val="18"/>
              </w:rPr>
              <w:t>23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日</w:t>
            </w:r>
            <w:r>
              <w:rPr>
                <w:b w:val="0"/>
                <w:kern w:val="0"/>
                <w:sz w:val="18"/>
                <w:szCs w:val="18"/>
              </w:rPr>
              <w:t>-5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月</w:t>
            </w:r>
            <w:r>
              <w:rPr>
                <w:b w:val="0"/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日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对项目进行初审、专家评审、审计验收，根据评审结果，结合经济贡献等情况，提出资金拟安排方案，并提请委务会、区产业转型升级领导小组会、区长办公会审议。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按区产业升级领导小组办公室统一工作进度要求上会。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两批资金安排方案分别于</w:t>
            </w:r>
            <w:r>
              <w:rPr>
                <w:b w:val="0"/>
                <w:kern w:val="0"/>
                <w:sz w:val="15"/>
                <w:szCs w:val="15"/>
              </w:rPr>
              <w:t>6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月、</w:t>
            </w:r>
            <w:r>
              <w:rPr>
                <w:b w:val="0"/>
                <w:kern w:val="0"/>
                <w:sz w:val="15"/>
                <w:szCs w:val="15"/>
              </w:rPr>
              <w:t>9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月过区长办公会。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按区产业升级领导小组办公室统一工作进度要求进行项目公示、资金拨付。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资金拨付分别于</w:t>
            </w:r>
            <w:r>
              <w:rPr>
                <w:b w:val="0"/>
                <w:kern w:val="0"/>
                <w:sz w:val="15"/>
                <w:szCs w:val="15"/>
              </w:rPr>
              <w:t>6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月和</w:t>
            </w:r>
            <w:r>
              <w:rPr>
                <w:b w:val="0"/>
                <w:kern w:val="0"/>
                <w:sz w:val="15"/>
                <w:szCs w:val="15"/>
              </w:rPr>
              <w:t>11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月底前完成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资金拨付分别于</w:t>
            </w:r>
            <w:r>
              <w:rPr>
                <w:b w:val="0"/>
                <w:kern w:val="0"/>
                <w:sz w:val="15"/>
                <w:szCs w:val="15"/>
              </w:rPr>
              <w:t>6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月和</w:t>
            </w:r>
            <w:r>
              <w:rPr>
                <w:b w:val="0"/>
                <w:kern w:val="0"/>
                <w:sz w:val="15"/>
                <w:szCs w:val="15"/>
              </w:rPr>
              <w:t>9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月底前完成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依据《朝阳区高新技术产业发展引导资金管理办法》及实施细则，给予各类项目相应资金支持，最高支持不超过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1000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不超过</w:t>
            </w:r>
            <w:r>
              <w:rPr>
                <w:b w:val="0"/>
                <w:kern w:val="0"/>
                <w:sz w:val="18"/>
                <w:szCs w:val="18"/>
              </w:rPr>
              <w:t>1000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500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对朝阳区产业发展形成有力支撑，推动朝阳区的一般公共预算收入和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GDP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保持增长。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保持增长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朝阳园区级收入</w:t>
            </w:r>
            <w:r>
              <w:rPr>
                <w:b w:val="0"/>
                <w:kern w:val="0"/>
                <w:sz w:val="15"/>
                <w:szCs w:val="15"/>
              </w:rPr>
              <w:t>101.89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亿元，同比增速</w:t>
            </w:r>
            <w:r>
              <w:rPr>
                <w:b w:val="0"/>
                <w:kern w:val="0"/>
                <w:sz w:val="15"/>
                <w:szCs w:val="15"/>
              </w:rPr>
              <w:t>4.6%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构建高精尖产业结构，培育高精尖产业项目，促进产业集聚，加大区域发展贡献。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加大贡献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科学研究和技术服务业完成区级收入</w:t>
            </w:r>
            <w:r>
              <w:rPr>
                <w:b w:val="0"/>
                <w:kern w:val="0"/>
                <w:sz w:val="15"/>
                <w:szCs w:val="15"/>
              </w:rPr>
              <w:t>17.76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亿元，同比增长</w:t>
            </w:r>
            <w:r>
              <w:rPr>
                <w:b w:val="0"/>
                <w:kern w:val="0"/>
                <w:sz w:val="15"/>
                <w:szCs w:val="15"/>
              </w:rPr>
              <w:t>49.8%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满意度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80%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以上。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80%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98.16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sz w:val="24"/>
          <w:szCs w:val="32"/>
        </w:rPr>
      </w:pPr>
      <w:r>
        <w:rPr>
          <w:rFonts w:hint="eastAsia" w:ascii="宋体" w:hAnsi="宋体"/>
          <w:sz w:val="24"/>
          <w:szCs w:val="32"/>
        </w:rPr>
        <w:t>填表人：段梅</w:t>
      </w:r>
      <w:r>
        <w:rPr>
          <w:rFonts w:ascii="宋体" w:hAnsi="宋体"/>
          <w:sz w:val="24"/>
          <w:szCs w:val="32"/>
        </w:rPr>
        <w:t xml:space="preserve">       </w:t>
      </w:r>
      <w:r>
        <w:rPr>
          <w:rFonts w:hint="eastAsia" w:ascii="宋体" w:hAnsi="宋体"/>
          <w:sz w:val="24"/>
          <w:szCs w:val="32"/>
        </w:rPr>
        <w:t>联系电话：</w:t>
      </w:r>
      <w:r>
        <w:rPr>
          <w:rFonts w:ascii="宋体" w:hAnsi="宋体"/>
          <w:sz w:val="24"/>
          <w:szCs w:val="32"/>
        </w:rPr>
        <w:t xml:space="preserve">64318200       </w:t>
      </w:r>
      <w:r>
        <w:rPr>
          <w:rFonts w:hint="eastAsia" w:ascii="宋体" w:hAnsi="宋体"/>
          <w:sz w:val="24"/>
          <w:szCs w:val="32"/>
        </w:rPr>
        <w:t>填写日期：</w:t>
      </w:r>
      <w:r>
        <w:rPr>
          <w:rFonts w:ascii="宋体" w:hAnsi="宋体"/>
          <w:sz w:val="24"/>
          <w:szCs w:val="32"/>
        </w:rPr>
        <w:t>2021</w:t>
      </w:r>
      <w:r>
        <w:rPr>
          <w:rFonts w:hint="eastAsia" w:ascii="宋体" w:hAnsi="宋体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2</w:t>
      </w:r>
      <w:r>
        <w:rPr>
          <w:rFonts w:hint="eastAsia" w:ascii="宋体" w:hAnsi="宋体"/>
          <w:sz w:val="24"/>
          <w:szCs w:val="32"/>
        </w:rPr>
        <w:t>月</w:t>
      </w:r>
      <w:r>
        <w:rPr>
          <w:rFonts w:ascii="宋体" w:hAnsi="宋体"/>
          <w:sz w:val="24"/>
          <w:szCs w:val="32"/>
        </w:rPr>
        <w:t>9</w:t>
      </w:r>
      <w:r>
        <w:rPr>
          <w:rFonts w:hint="eastAsia" w:ascii="宋体" w:hAnsi="宋体"/>
          <w:sz w:val="24"/>
          <w:szCs w:val="32"/>
        </w:rPr>
        <w:t>日</w:t>
      </w: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tbl>
      <w:tblPr>
        <w:tblStyle w:val="2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1114"/>
        <w:gridCol w:w="208"/>
        <w:gridCol w:w="910"/>
        <w:gridCol w:w="1075"/>
        <w:gridCol w:w="39"/>
        <w:gridCol w:w="528"/>
        <w:gridCol w:w="168"/>
        <w:gridCol w:w="257"/>
        <w:gridCol w:w="579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（2020年度）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中国工业互联网研究院房租及物业费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中关村科技园区朝阳园管理委员会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夏春玲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64312075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项目资金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6274.5592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满足中国工业互联网研究院一期办公用房需要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满足中国工业互联网研究院一期办公用房需要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绩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效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指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19405.05平方米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19405.05平方米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共建工业互联网创新孵化基地和工业互联网高层次人才集聚高地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共建工业互联网创新孵化基地和工业互联网高层次人才集聚高地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已与</w:t>
            </w:r>
            <w:r>
              <w:rPr>
                <w:b w:val="0"/>
                <w:kern w:val="0"/>
                <w:sz w:val="18"/>
                <w:szCs w:val="18"/>
              </w:rPr>
              <w:t>中国工业互联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网</w:t>
            </w:r>
            <w:r>
              <w:rPr>
                <w:b w:val="0"/>
                <w:kern w:val="0"/>
                <w:sz w:val="18"/>
                <w:szCs w:val="18"/>
              </w:rPr>
              <w:t>研究院完成创新孵化基地和高层次人才集聚高地共建工作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19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按合同内容分两次性（半年一付）支付2020年度房租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按合同期限付款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房租金额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6274.5592万元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6274.5592万元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办公环境庄严祥和、温馨喜庆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服务对象感受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服务对象满意、评价好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已完成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6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填表人：</w:t>
      </w:r>
      <w:r>
        <w:rPr>
          <w:rFonts w:hint="eastAsia" w:ascii="宋体" w:hAnsi="宋体"/>
          <w:sz w:val="24"/>
          <w:szCs w:val="32"/>
        </w:rPr>
        <w:t xml:space="preserve">刘亚奇   </w:t>
      </w:r>
      <w:r>
        <w:rPr>
          <w:rFonts w:ascii="宋体" w:hAnsi="宋体"/>
          <w:sz w:val="24"/>
          <w:szCs w:val="32"/>
        </w:rPr>
        <w:t xml:space="preserve"> </w:t>
      </w:r>
      <w:r>
        <w:rPr>
          <w:rFonts w:hint="eastAsia" w:ascii="宋体" w:hAnsi="宋体"/>
          <w:sz w:val="24"/>
          <w:szCs w:val="32"/>
        </w:rPr>
        <w:t xml:space="preserve">   </w:t>
      </w:r>
      <w:r>
        <w:rPr>
          <w:rFonts w:ascii="宋体" w:hAnsi="宋体"/>
          <w:sz w:val="24"/>
          <w:szCs w:val="32"/>
        </w:rPr>
        <w:t>联系电话：</w:t>
      </w:r>
      <w:r>
        <w:rPr>
          <w:rFonts w:hint="eastAsia" w:ascii="宋体" w:hAnsi="宋体"/>
          <w:sz w:val="24"/>
          <w:szCs w:val="32"/>
        </w:rPr>
        <w:t xml:space="preserve">64318324   </w:t>
      </w:r>
      <w:r>
        <w:rPr>
          <w:rFonts w:ascii="宋体" w:hAnsi="宋体"/>
          <w:sz w:val="24"/>
          <w:szCs w:val="32"/>
        </w:rPr>
        <w:t xml:space="preserve"> </w:t>
      </w:r>
      <w:r>
        <w:rPr>
          <w:rFonts w:hint="eastAsia" w:ascii="宋体" w:hAnsi="宋体"/>
          <w:sz w:val="24"/>
          <w:szCs w:val="32"/>
        </w:rPr>
        <w:t xml:space="preserve">  </w:t>
      </w:r>
      <w:r>
        <w:rPr>
          <w:rFonts w:ascii="宋体" w:hAnsi="宋体"/>
          <w:sz w:val="24"/>
          <w:szCs w:val="32"/>
        </w:rPr>
        <w:t>填写日期：</w:t>
      </w:r>
      <w:r>
        <w:rPr>
          <w:rFonts w:hint="eastAsia" w:ascii="宋体" w:hAnsi="宋体"/>
          <w:sz w:val="24"/>
          <w:szCs w:val="32"/>
        </w:rPr>
        <w:t>2021年2月4日</w:t>
      </w:r>
    </w:p>
    <w:p>
      <w:pPr>
        <w:rPr>
          <w:rFonts w:hint="eastAsia" w:ascii="宋体" w:hAnsi="宋体"/>
          <w:sz w:val="24"/>
          <w:szCs w:val="32"/>
        </w:rPr>
      </w:pPr>
      <w:bookmarkStart w:id="0" w:name="_GoBack"/>
      <w:bookmarkEnd w:id="0"/>
    </w:p>
    <w:p>
      <w:pPr>
        <w:rPr>
          <w:rFonts w:hint="eastAsia" w:ascii="宋体" w:hAnsi="宋体"/>
          <w:sz w:val="24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718"/>
        <w:gridCol w:w="915"/>
        <w:gridCol w:w="199"/>
        <w:gridCol w:w="1218"/>
        <w:gridCol w:w="737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eastAsia="黑体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（</w:t>
            </w:r>
            <w:r>
              <w:rPr>
                <w:rFonts w:hint="eastAsia"/>
                <w:kern w:val="0"/>
                <w:sz w:val="22"/>
              </w:rPr>
              <w:t>2020</w:t>
            </w:r>
            <w:r>
              <w:rPr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中关村朝阳国际创投集聚区相关费用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中关村朝阳园管委会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1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朱卫东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64360358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项目资金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3424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3424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1554.3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45.4%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3424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3424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1554.3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45.4%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建成功能特色鲜明、全数字化的创新型孵化中心，聚集一批国内外知名科学家和科技创新企业，培育一批引领国际硬科技发展方向的前沿创投项目，初步形成新兴产业集群。</w:t>
            </w:r>
          </w:p>
        </w:tc>
        <w:tc>
          <w:tcPr>
            <w:tcW w:w="32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绩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效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指</w:t>
            </w:r>
            <w:r>
              <w:rPr>
                <w:kern w:val="0"/>
                <w:sz w:val="18"/>
                <w:szCs w:val="18"/>
              </w:rPr>
              <w:br w:type="textWrapping"/>
            </w:r>
            <w:r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指标1：入驻投资机构、创投项目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总体不少于36家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达到的质量水平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符合工作方案要求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运营服务费用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194</w:t>
            </w:r>
            <w:r>
              <w:rPr>
                <w:b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共享会议空间房租补贴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1495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1360.3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因疫情业主减免房租134.4万元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办公空间房租补贴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1735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未完成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未完成入驻项目审核，正在进行中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项目总额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3424</w:t>
            </w:r>
            <w:r>
              <w:rPr>
                <w:b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1554.3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  <w:r>
              <w:rPr>
                <w:rFonts w:hint="eastAsia"/>
                <w:b w:val="0"/>
                <w:color w:val="000000"/>
                <w:sz w:val="16"/>
                <w:szCs w:val="16"/>
              </w:rPr>
              <w:t>建设创新中心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5"/>
                <w:szCs w:val="15"/>
              </w:rPr>
            </w:pPr>
            <w:r>
              <w:rPr>
                <w:rFonts w:hint="eastAsia"/>
                <w:b w:val="0"/>
                <w:color w:val="000000"/>
                <w:sz w:val="15"/>
                <w:szCs w:val="15"/>
              </w:rPr>
              <w:t>打造具有国际影响力的创投中心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</w:rPr>
              <w:t>初步</w:t>
            </w:r>
          </w:p>
          <w:p>
            <w:pPr>
              <w:spacing w:line="20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18"/>
                <w:szCs w:val="18"/>
              </w:rPr>
              <w:t>建成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指标1：</w:t>
            </w:r>
            <w:r>
              <w:rPr>
                <w:rFonts w:hint="eastAsia"/>
                <w:b w:val="0"/>
                <w:color w:val="000000"/>
                <w:sz w:val="18"/>
                <w:szCs w:val="18"/>
              </w:rPr>
              <w:t>建设科技创新高地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打造具有全球影响力的前沿科技高地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初步建成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指标1：</w:t>
            </w:r>
            <w:r>
              <w:rPr>
                <w:rFonts w:hint="eastAsia"/>
                <w:b w:val="0"/>
                <w:color w:val="000000"/>
                <w:sz w:val="18"/>
                <w:szCs w:val="18"/>
              </w:rPr>
              <w:t>建设科技服务产业集群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sz w:val="18"/>
                <w:szCs w:val="18"/>
              </w:rPr>
              <w:t>打造具有国际化特色的科技服务产业集群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初步建成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建设一流营商环境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打造具有国际一流水准的营商环境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基本具备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91.54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填表人：</w:t>
      </w:r>
      <w:r>
        <w:rPr>
          <w:rFonts w:hint="eastAsia" w:ascii="宋体" w:hAnsi="宋体"/>
          <w:sz w:val="24"/>
          <w:szCs w:val="32"/>
        </w:rPr>
        <w:t>朱卫东</w:t>
      </w:r>
      <w:r>
        <w:rPr>
          <w:rFonts w:ascii="宋体" w:hAnsi="宋体"/>
          <w:sz w:val="24"/>
          <w:szCs w:val="32"/>
        </w:rPr>
        <w:t xml:space="preserve">  联系电话： </w:t>
      </w:r>
      <w:r>
        <w:rPr>
          <w:rFonts w:hint="eastAsia" w:ascii="宋体" w:hAnsi="宋体"/>
          <w:sz w:val="24"/>
          <w:szCs w:val="32"/>
        </w:rPr>
        <w:t>64360358</w:t>
      </w:r>
      <w:r>
        <w:rPr>
          <w:rFonts w:ascii="宋体" w:hAnsi="宋体"/>
          <w:sz w:val="24"/>
          <w:szCs w:val="32"/>
        </w:rPr>
        <w:t xml:space="preserve">     填写日期：</w:t>
      </w:r>
      <w:r>
        <w:rPr>
          <w:rFonts w:hint="eastAsia" w:ascii="宋体" w:hAnsi="宋体"/>
          <w:sz w:val="24"/>
          <w:szCs w:val="32"/>
        </w:rPr>
        <w:t>2021年2月20日</w:t>
      </w: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p>
      <w:pPr>
        <w:rPr>
          <w:rFonts w:hint="eastAsia" w:ascii="宋体" w:hAnsi="宋体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4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萍萍</cp:lastModifiedBy>
  <dcterms:modified xsi:type="dcterms:W3CDTF">2021-08-26T07:11:06Z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96772BDAE80B4C6FBCBCD6AFA4AFDF5E</vt:lpwstr>
  </property>
</Properties>
</file>