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335"/>
        <w:gridCol w:w="779"/>
        <w:gridCol w:w="1118"/>
        <w:gridCol w:w="837"/>
        <w:gridCol w:w="412"/>
        <w:gridCol w:w="145"/>
        <w:gridCol w:w="416"/>
        <w:gridCol w:w="141"/>
        <w:gridCol w:w="695"/>
        <w:gridCol w:w="699"/>
      </w:tblGrid>
      <w:tr w:rsidR="0064204C" w:rsidRPr="00E63A10" w:rsidTr="005E5A2E">
        <w:trPr>
          <w:trHeight w:val="2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204C" w:rsidRPr="00AA20CB" w:rsidRDefault="0064204C" w:rsidP="007726D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204C" w:rsidRPr="00B421E0" w:rsidRDefault="0064204C" w:rsidP="007726D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3427C4">
              <w:rPr>
                <w:kern w:val="0"/>
                <w:sz w:val="22"/>
              </w:rPr>
              <w:t>202</w:t>
            </w:r>
            <w:r w:rsidR="00771FF6">
              <w:rPr>
                <w:kern w:val="0"/>
                <w:sz w:val="22"/>
              </w:rPr>
              <w:t>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46353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北京市朝阳区图像信息管理系统</w:t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年运维服务项目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4204C">
              <w:rPr>
                <w:rFonts w:hint="eastAsia"/>
                <w:b w:val="0"/>
                <w:kern w:val="0"/>
                <w:sz w:val="18"/>
                <w:szCs w:val="18"/>
              </w:rPr>
              <w:t>北京市朝阳区科学技术和信息化局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4204C">
              <w:rPr>
                <w:rFonts w:hint="eastAsia"/>
                <w:b w:val="0"/>
                <w:kern w:val="0"/>
                <w:sz w:val="18"/>
                <w:szCs w:val="18"/>
              </w:rPr>
              <w:t>北京市朝阳区科学技术和信息化局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46353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李颖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A947B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65099912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A947B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581.7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A947B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581.7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A3896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581.7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E079F6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E079F6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A947B7" w:rsidP="00A1577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581.7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A947B7" w:rsidP="00A1577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581.7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A3896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581.7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E079F6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53A" w:rsidRPr="0046353A" w:rsidRDefault="0046353A" w:rsidP="0046353A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本系统所有用户使用本系统资源的中的可用性原则上需达到</w:t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99.5%</w:t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</w:p>
          <w:p w:rsidR="004B0615" w:rsidRPr="00A11AEF" w:rsidRDefault="0046353A" w:rsidP="0046353A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区建视频源部分可用性指标应达到</w:t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FBE" w:rsidRDefault="00534FBE" w:rsidP="00534FBE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本系统所有用户使用本系统资源的中的可用性达到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00%</w:t>
            </w:r>
          </w:p>
          <w:p w:rsidR="003427C4" w:rsidRPr="00A11AEF" w:rsidRDefault="00534FBE" w:rsidP="00534FBE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区建视频源部分可用性指标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达到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  <w:r>
              <w:rPr>
                <w:b w:val="0"/>
                <w:kern w:val="0"/>
                <w:sz w:val="18"/>
                <w:szCs w:val="18"/>
              </w:rPr>
              <w:t>8%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46353A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提供本项目为期</w:t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Pr="0046353A">
              <w:rPr>
                <w:rFonts w:hint="eastAsia"/>
                <w:b w:val="0"/>
                <w:kern w:val="0"/>
                <w:sz w:val="18"/>
                <w:szCs w:val="18"/>
              </w:rPr>
              <w:t>个年度的图像信息管理系统运维服务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46353A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已完成阶段服务目标</w:t>
            </w:r>
            <w:r w:rsidR="009C1EC8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100F73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F73" w:rsidRPr="007D366F" w:rsidRDefault="00100F73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7D366F" w:rsidRDefault="00100F73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00F73" w:rsidRPr="007D366F" w:rsidRDefault="00100F73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100F73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100F73" w:rsidRDefault="00100F73" w:rsidP="00100F7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00F7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本系统所有用户使用本系统资源的中的可用性原则上需达到</w:t>
            </w:r>
            <w:r w:rsidRPr="00100F7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99.5%</w:t>
            </w:r>
          </w:p>
          <w:p w:rsidR="00100F73" w:rsidRPr="00A11AEF" w:rsidRDefault="00100F73" w:rsidP="00100F73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Default="00100F73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视频源可用类型达到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00%</w:t>
            </w:r>
          </w:p>
          <w:p w:rsidR="00100F73" w:rsidRPr="00A11AEF" w:rsidRDefault="00100F73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100F73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100F73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100F73" w:rsidP="00B47A53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100F73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F73" w:rsidRPr="007D366F" w:rsidRDefault="00100F73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7D366F" w:rsidRDefault="00100F73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7D366F" w:rsidRDefault="00100F73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8D4A6A" w:rsidRDefault="00100F73" w:rsidP="007726D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100F73" w:rsidRDefault="00100F73" w:rsidP="00100F7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100F7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区建视频源部分可用性指标应达到</w:t>
            </w:r>
            <w:r w:rsidRPr="00100F7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Default="00100F73" w:rsidP="00100F73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区建视频源。</w:t>
            </w:r>
          </w:p>
          <w:p w:rsidR="00100F73" w:rsidRDefault="00100F73" w:rsidP="00100F73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区建视频源可用性为</w:t>
            </w:r>
            <w:r w:rsidR="00771FF6">
              <w:rPr>
                <w:b w:val="0"/>
                <w:kern w:val="0"/>
                <w:sz w:val="18"/>
                <w:szCs w:val="18"/>
              </w:rPr>
              <w:t>88.02</w:t>
            </w:r>
            <w:r>
              <w:rPr>
                <w:b w:val="0"/>
                <w:kern w:val="0"/>
                <w:sz w:val="18"/>
                <w:szCs w:val="18"/>
              </w:rPr>
              <w:t>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Default="00100F73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Default="00771FF6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.2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Default="00771FF6" w:rsidP="00B47A53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根据本项目合同，项目区间视频源可用率已调整为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  <w:r>
              <w:rPr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  <w:r w:rsidR="00100F73">
              <w:rPr>
                <w:rFonts w:hint="eastAsia"/>
                <w:b w:val="0"/>
                <w:kern w:val="0"/>
                <w:sz w:val="18"/>
                <w:szCs w:val="18"/>
              </w:rPr>
              <w:t>区建视频源由于设备和管线老化原因，可用性未完全达标，已进行了经费扣减。为了进一步提高视频源可用性，后续将加强管理，要求运维服务单位进一步加强前端视频源维护工作要求。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771FF6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进度</w:t>
            </w:r>
            <w:r w:rsidR="0064204C"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771FF6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771FF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按阶段完成年度运行维护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771FF6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  <w:r>
              <w:rPr>
                <w:b w:val="0"/>
                <w:kern w:val="0"/>
                <w:sz w:val="18"/>
                <w:szCs w:val="18"/>
              </w:rPr>
              <w:t>3-12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月阶段服务工作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771FF6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771FF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在不超过项目年度预算条件下完成全部运维服务工作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9C1EC8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支付金额</w:t>
            </w:r>
            <w:r w:rsidR="006B4A19">
              <w:rPr>
                <w:rFonts w:hint="eastAsia"/>
                <w:b w:val="0"/>
                <w:kern w:val="0"/>
                <w:sz w:val="18"/>
                <w:szCs w:val="18"/>
              </w:rPr>
              <w:t>未超过项目预算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B47A53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B47A5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确保图像信息管理系统正常运行。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B47A53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图像系统整体运行正常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89172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89172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2C2975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2C2975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2C2975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B47A53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B47A5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用户满意度评价至少达到：基本满意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B47A53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用户意见为</w:t>
            </w:r>
            <w:r w:rsidR="00771FF6"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89172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89172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64204C" w:rsidRPr="00A11AEF" w:rsidTr="005E5A2E">
        <w:trPr>
          <w:trHeight w:val="20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3427C4" w:rsidP="00D41D5E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3427C4"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  <w:r w:rsidRPr="003427C4">
              <w:rPr>
                <w:color w:val="000000"/>
                <w:kern w:val="0"/>
                <w:sz w:val="18"/>
                <w:szCs w:val="18"/>
              </w:rPr>
              <w:t>9.</w:t>
            </w:r>
            <w:r w:rsidR="00771FF6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4204C" w:rsidRPr="00E15B86" w:rsidRDefault="0064204C" w:rsidP="0064204C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771FF6">
        <w:rPr>
          <w:rFonts w:ascii="宋体" w:hAnsi="宋体" w:hint="eastAsia"/>
          <w:sz w:val="24"/>
          <w:szCs w:val="32"/>
        </w:rPr>
        <w:t>李颖</w:t>
      </w:r>
      <w:r w:rsidRPr="00E15B86">
        <w:rPr>
          <w:rFonts w:ascii="宋体" w:hAnsi="宋体"/>
          <w:sz w:val="24"/>
          <w:szCs w:val="32"/>
        </w:rPr>
        <w:t xml:space="preserve">      联系电话：       填写日期：</w:t>
      </w:r>
      <w:r w:rsidR="00117F09">
        <w:rPr>
          <w:rFonts w:ascii="宋体" w:hAnsi="宋体" w:hint="eastAsia"/>
          <w:sz w:val="24"/>
          <w:szCs w:val="32"/>
        </w:rPr>
        <w:t>202</w:t>
      </w:r>
      <w:r w:rsidR="00771FF6">
        <w:rPr>
          <w:rFonts w:ascii="宋体" w:hAnsi="宋体"/>
          <w:sz w:val="24"/>
          <w:szCs w:val="32"/>
        </w:rPr>
        <w:t>2</w:t>
      </w:r>
      <w:r w:rsidR="00117F09">
        <w:rPr>
          <w:rFonts w:ascii="宋体" w:hAnsi="宋体" w:hint="eastAsia"/>
          <w:sz w:val="24"/>
          <w:szCs w:val="32"/>
        </w:rPr>
        <w:t>.</w:t>
      </w:r>
      <w:r w:rsidR="00771FF6">
        <w:rPr>
          <w:rFonts w:ascii="宋体" w:hAnsi="宋体"/>
          <w:sz w:val="24"/>
          <w:szCs w:val="32"/>
        </w:rPr>
        <w:t>1</w:t>
      </w:r>
      <w:r w:rsidR="00117F09">
        <w:rPr>
          <w:rFonts w:ascii="宋体" w:hAnsi="宋体" w:hint="eastAsia"/>
          <w:sz w:val="24"/>
          <w:szCs w:val="32"/>
        </w:rPr>
        <w:t>.1</w:t>
      </w:r>
      <w:r w:rsidR="00771FF6">
        <w:rPr>
          <w:rFonts w:ascii="宋体" w:hAnsi="宋体"/>
          <w:sz w:val="24"/>
          <w:szCs w:val="32"/>
        </w:rPr>
        <w:t>0</w:t>
      </w:r>
    </w:p>
    <w:p w:rsidR="00E42093" w:rsidRDefault="00E42093"/>
    <w:sectPr w:rsidR="00E42093" w:rsidSect="00726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4FB" w:rsidRDefault="007A74FB" w:rsidP="00117F09">
      <w:r>
        <w:separator/>
      </w:r>
    </w:p>
  </w:endnote>
  <w:endnote w:type="continuationSeparator" w:id="1">
    <w:p w:rsidR="007A74FB" w:rsidRDefault="007A74FB" w:rsidP="00117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4FB" w:rsidRDefault="007A74FB" w:rsidP="00117F09">
      <w:r>
        <w:separator/>
      </w:r>
    </w:p>
  </w:footnote>
  <w:footnote w:type="continuationSeparator" w:id="1">
    <w:p w:rsidR="007A74FB" w:rsidRDefault="007A74FB" w:rsidP="00117F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04C"/>
    <w:rsid w:val="00033B7C"/>
    <w:rsid w:val="000B25EB"/>
    <w:rsid w:val="00100F73"/>
    <w:rsid w:val="001137FB"/>
    <w:rsid w:val="00117F09"/>
    <w:rsid w:val="001A3896"/>
    <w:rsid w:val="001B491E"/>
    <w:rsid w:val="001C5276"/>
    <w:rsid w:val="002316CF"/>
    <w:rsid w:val="00243A6D"/>
    <w:rsid w:val="002C2975"/>
    <w:rsid w:val="0031235D"/>
    <w:rsid w:val="003427C4"/>
    <w:rsid w:val="0046353A"/>
    <w:rsid w:val="004B0615"/>
    <w:rsid w:val="00534FBE"/>
    <w:rsid w:val="005378AE"/>
    <w:rsid w:val="00590477"/>
    <w:rsid w:val="005B7FC8"/>
    <w:rsid w:val="005E5A2E"/>
    <w:rsid w:val="0064204C"/>
    <w:rsid w:val="006B4A19"/>
    <w:rsid w:val="00707E3E"/>
    <w:rsid w:val="00726519"/>
    <w:rsid w:val="00743339"/>
    <w:rsid w:val="00771FF6"/>
    <w:rsid w:val="007A74FB"/>
    <w:rsid w:val="0083673C"/>
    <w:rsid w:val="0089172A"/>
    <w:rsid w:val="008C26A2"/>
    <w:rsid w:val="00902DD1"/>
    <w:rsid w:val="009172AB"/>
    <w:rsid w:val="009C1EC8"/>
    <w:rsid w:val="009E7C4D"/>
    <w:rsid w:val="00A14996"/>
    <w:rsid w:val="00A1577A"/>
    <w:rsid w:val="00A65B01"/>
    <w:rsid w:val="00A67724"/>
    <w:rsid w:val="00A947B7"/>
    <w:rsid w:val="00AA6F73"/>
    <w:rsid w:val="00AD43C8"/>
    <w:rsid w:val="00B00C17"/>
    <w:rsid w:val="00B11F84"/>
    <w:rsid w:val="00B47A53"/>
    <w:rsid w:val="00BA5C0C"/>
    <w:rsid w:val="00C215BF"/>
    <w:rsid w:val="00C7567C"/>
    <w:rsid w:val="00CC5943"/>
    <w:rsid w:val="00D41D5E"/>
    <w:rsid w:val="00DB0C06"/>
    <w:rsid w:val="00DF1522"/>
    <w:rsid w:val="00E079F6"/>
    <w:rsid w:val="00E359CC"/>
    <w:rsid w:val="00E42093"/>
    <w:rsid w:val="00EA0007"/>
    <w:rsid w:val="00F73CE0"/>
    <w:rsid w:val="00F76DA5"/>
    <w:rsid w:val="00F811BC"/>
    <w:rsid w:val="00FF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FBE"/>
    <w:pPr>
      <w:widowControl w:val="0"/>
      <w:jc w:val="both"/>
    </w:pPr>
    <w:rPr>
      <w:rFonts w:eastAsia="宋体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7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7F09"/>
    <w:rPr>
      <w:rFonts w:eastAsia="宋体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7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7F09"/>
    <w:rPr>
      <w:rFonts w:eastAsia="宋体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xiang</dc:creator>
  <cp:keywords/>
  <dc:description/>
  <cp:lastModifiedBy>XXBD01</cp:lastModifiedBy>
  <cp:revision>7</cp:revision>
  <dcterms:created xsi:type="dcterms:W3CDTF">2022-01-10T03:35:00Z</dcterms:created>
  <dcterms:modified xsi:type="dcterms:W3CDTF">2022-01-11T06:39:00Z</dcterms:modified>
</cp:coreProperties>
</file>